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FD6" w:rsidRDefault="00B24FD6" w:rsidP="00B24FD6">
      <w:pPr>
        <w:spacing w:line="500" w:lineRule="exact"/>
        <w:jc w:val="center"/>
        <w:rPr>
          <w:rFonts w:ascii="標楷體" w:eastAsia="標楷體" w:hAnsi="標楷體"/>
          <w:color w:val="000000"/>
          <w:sz w:val="40"/>
          <w:szCs w:val="40"/>
        </w:rPr>
      </w:pPr>
      <w:bookmarkStart w:id="0" w:name="_GoBack"/>
      <w:bookmarkEnd w:id="0"/>
      <w:r w:rsidRPr="00AD72C3">
        <w:rPr>
          <w:rFonts w:ascii="標楷體" w:eastAsia="標楷體" w:hAnsi="標楷體" w:hint="eastAsia"/>
          <w:color w:val="000000"/>
          <w:sz w:val="40"/>
          <w:szCs w:val="40"/>
        </w:rPr>
        <w:t>護照條例施行細則</w:t>
      </w:r>
      <w:r>
        <w:rPr>
          <w:rFonts w:ascii="標楷體" w:eastAsia="標楷體" w:hAnsi="標楷體" w:hint="eastAsia"/>
          <w:color w:val="000000"/>
          <w:sz w:val="40"/>
          <w:szCs w:val="40"/>
        </w:rPr>
        <w:t>第十五條</w:t>
      </w:r>
      <w:r w:rsidRPr="00AD72C3">
        <w:rPr>
          <w:rFonts w:ascii="標楷體" w:eastAsia="標楷體" w:hAnsi="標楷體" w:hint="eastAsia"/>
          <w:color w:val="000000"/>
          <w:sz w:val="40"/>
          <w:szCs w:val="40"/>
        </w:rPr>
        <w:t>修正</w:t>
      </w:r>
      <w:r>
        <w:rPr>
          <w:rFonts w:ascii="標楷體" w:eastAsia="標楷體" w:hAnsi="標楷體" w:hint="eastAsia"/>
          <w:color w:val="000000"/>
          <w:sz w:val="40"/>
          <w:szCs w:val="40"/>
        </w:rPr>
        <w:t>條文</w:t>
      </w:r>
    </w:p>
    <w:p w:rsidR="00B24FD6" w:rsidRDefault="00B24FD6" w:rsidP="00B24FD6">
      <w:pPr>
        <w:spacing w:line="500" w:lineRule="exact"/>
        <w:rPr>
          <w:rFonts w:ascii="標楷體" w:eastAsia="標楷體" w:hAnsi="標楷體"/>
          <w:color w:val="000000"/>
          <w:sz w:val="28"/>
          <w:szCs w:val="28"/>
        </w:rPr>
      </w:pPr>
    </w:p>
    <w:p w:rsidR="00B24FD6" w:rsidRPr="009F67C9" w:rsidRDefault="00B24FD6" w:rsidP="00B24FD6">
      <w:pPr>
        <w:spacing w:line="500" w:lineRule="exact"/>
        <w:ind w:leftChars="5" w:left="852" w:hangingChars="300" w:hanging="840"/>
        <w:rPr>
          <w:rFonts w:ascii="標楷體" w:eastAsia="標楷體" w:hAnsi="標楷體"/>
          <w:color w:val="000000"/>
          <w:sz w:val="28"/>
          <w:szCs w:val="28"/>
        </w:rPr>
      </w:pPr>
      <w:r w:rsidRPr="009F67C9">
        <w:rPr>
          <w:rFonts w:ascii="標楷體" w:eastAsia="標楷體" w:hAnsi="標楷體" w:hint="eastAsia"/>
          <w:color w:val="000000"/>
          <w:sz w:val="28"/>
          <w:szCs w:val="28"/>
        </w:rPr>
        <w:t>第十五條</w:t>
      </w:r>
      <w:r>
        <w:rPr>
          <w:rFonts w:ascii="標楷體" w:eastAsia="標楷體" w:hAnsi="標楷體" w:hint="eastAsia"/>
          <w:color w:val="000000"/>
          <w:sz w:val="28"/>
          <w:szCs w:val="28"/>
        </w:rPr>
        <w:t xml:space="preserve">  </w:t>
      </w:r>
      <w:r w:rsidRPr="009F67C9">
        <w:rPr>
          <w:rFonts w:ascii="標楷體" w:eastAsia="標楷體" w:hAnsi="標楷體" w:hint="eastAsia"/>
          <w:sz w:val="28"/>
          <w:szCs w:val="28"/>
        </w:rPr>
        <w:t>護照之申請，應由本人親自或委任代理人辦理。代理人並應提示身分證明文件及委任證明。</w:t>
      </w:r>
    </w:p>
    <w:p w:rsidR="00B24FD6" w:rsidRDefault="00B24FD6" w:rsidP="00B24FD6">
      <w:pPr>
        <w:tabs>
          <w:tab w:val="left" w:pos="2142"/>
          <w:tab w:val="left" w:pos="2254"/>
        </w:tabs>
        <w:spacing w:line="500" w:lineRule="exact"/>
        <w:ind w:leftChars="344" w:left="826" w:firstLineChars="215" w:firstLine="602"/>
        <w:rPr>
          <w:rFonts w:ascii="標楷體" w:eastAsia="標楷體" w:hAnsi="標楷體"/>
          <w:sz w:val="28"/>
          <w:szCs w:val="28"/>
        </w:rPr>
      </w:pPr>
      <w:r w:rsidRPr="009F67C9">
        <w:rPr>
          <w:rFonts w:ascii="標楷體" w:eastAsia="標楷體" w:hAnsi="標楷體" w:hint="eastAsia"/>
          <w:sz w:val="28"/>
          <w:szCs w:val="28"/>
        </w:rPr>
        <w:t>在國內首次申請普通護照者，除有特殊情形經主管機關同意者外，應親自持憑申請護照應備文件至領事事務局或外交部各辦事處辦理，或親自至主管機關委辦之任一戶政事務所辦理人別確認後，再依前項規定委任代理人辦理。</w:t>
      </w:r>
    </w:p>
    <w:p w:rsidR="00B24FD6" w:rsidRDefault="00B24FD6" w:rsidP="00B24FD6">
      <w:pPr>
        <w:tabs>
          <w:tab w:val="left" w:pos="2142"/>
          <w:tab w:val="left" w:pos="2254"/>
        </w:tabs>
        <w:spacing w:line="500" w:lineRule="exact"/>
        <w:ind w:leftChars="344" w:left="826" w:firstLineChars="215" w:firstLine="602"/>
        <w:rPr>
          <w:rFonts w:ascii="標楷體" w:eastAsia="標楷體" w:hAnsi="標楷體"/>
          <w:sz w:val="28"/>
          <w:szCs w:val="28"/>
        </w:rPr>
      </w:pPr>
      <w:r w:rsidRPr="009F67C9">
        <w:rPr>
          <w:rFonts w:ascii="標楷體" w:eastAsia="標楷體" w:hAnsi="標楷體" w:hint="eastAsia"/>
          <w:sz w:val="28"/>
          <w:szCs w:val="28"/>
        </w:rPr>
        <w:t>前項申請人未滿十四歲者，應由法定代理人、直系血親尊親屬或旁系血親三親等內親屬陪同依前項規定親自申請護照或辦理人別確認，並檢附陪同者之身分證明文件、最近三個月內申請之戶籍謄本正本或其他親屬關係證明文件。但申請人因出養、家庭發生重大變故等特殊情形，法定代理人及上開親屬無法陪同辦理，經領事事務局或外交部各辦事處同意者，法定代理人得委任代理人陪同申請人辦理，代理人並應提示身分證明文件及委任證明。</w:t>
      </w:r>
    </w:p>
    <w:p w:rsidR="00B24FD6" w:rsidRDefault="00B24FD6" w:rsidP="00B24FD6">
      <w:pPr>
        <w:tabs>
          <w:tab w:val="left" w:pos="2142"/>
          <w:tab w:val="left" w:pos="2254"/>
        </w:tabs>
        <w:spacing w:line="500" w:lineRule="exact"/>
        <w:ind w:leftChars="344" w:left="826" w:firstLineChars="215" w:firstLine="602"/>
        <w:rPr>
          <w:rFonts w:ascii="標楷體" w:eastAsia="標楷體" w:hAnsi="標楷體"/>
          <w:sz w:val="28"/>
          <w:szCs w:val="28"/>
        </w:rPr>
      </w:pPr>
      <w:r w:rsidRPr="009F67C9">
        <w:rPr>
          <w:rFonts w:ascii="標楷體" w:eastAsia="標楷體" w:hAnsi="標楷體" w:hint="eastAsia"/>
          <w:sz w:val="28"/>
          <w:szCs w:val="28"/>
        </w:rPr>
        <w:t>依第一項、第二項規定委任代理人向領事事務局或外交部各辦事處申請護照者，其代理人以下列為限：</w:t>
      </w:r>
    </w:p>
    <w:p w:rsidR="00B24FD6" w:rsidRPr="009F67C9" w:rsidRDefault="00B24FD6" w:rsidP="00B24FD6">
      <w:pPr>
        <w:numPr>
          <w:ilvl w:val="0"/>
          <w:numId w:val="1"/>
        </w:numPr>
        <w:tabs>
          <w:tab w:val="left" w:pos="2254"/>
        </w:tabs>
        <w:spacing w:line="500" w:lineRule="exact"/>
        <w:rPr>
          <w:rFonts w:ascii="標楷體" w:eastAsia="標楷體" w:hAnsi="標楷體"/>
          <w:sz w:val="28"/>
          <w:szCs w:val="28"/>
        </w:rPr>
      </w:pPr>
      <w:r w:rsidRPr="009F67C9">
        <w:rPr>
          <w:rFonts w:ascii="標楷體" w:eastAsia="標楷體" w:hAnsi="標楷體" w:hint="eastAsia"/>
          <w:sz w:val="28"/>
          <w:szCs w:val="28"/>
        </w:rPr>
        <w:t>申請人之親屬。</w:t>
      </w:r>
    </w:p>
    <w:p w:rsidR="00B24FD6" w:rsidRDefault="00B24FD6" w:rsidP="00B24FD6">
      <w:pPr>
        <w:numPr>
          <w:ilvl w:val="0"/>
          <w:numId w:val="1"/>
        </w:numPr>
        <w:tabs>
          <w:tab w:val="left" w:pos="2254"/>
        </w:tabs>
        <w:spacing w:line="500" w:lineRule="exact"/>
        <w:rPr>
          <w:rFonts w:ascii="標楷體" w:eastAsia="標楷體" w:hAnsi="標楷體"/>
          <w:sz w:val="28"/>
          <w:szCs w:val="28"/>
        </w:rPr>
      </w:pPr>
      <w:r w:rsidRPr="009F67C9">
        <w:rPr>
          <w:rFonts w:ascii="標楷體" w:eastAsia="標楷體" w:hAnsi="標楷體" w:hint="eastAsia"/>
          <w:sz w:val="28"/>
          <w:szCs w:val="28"/>
        </w:rPr>
        <w:t>與申請人</w:t>
      </w:r>
      <w:r w:rsidRPr="00D93B90">
        <w:rPr>
          <w:rFonts w:ascii="標楷體" w:eastAsia="標楷體" w:hAnsi="標楷體" w:hint="eastAsia"/>
          <w:sz w:val="28"/>
          <w:szCs w:val="28"/>
        </w:rPr>
        <w:t>現</w:t>
      </w:r>
      <w:r w:rsidRPr="009F67C9">
        <w:rPr>
          <w:rFonts w:ascii="標楷體" w:eastAsia="標楷體" w:hAnsi="標楷體" w:hint="eastAsia"/>
          <w:sz w:val="28"/>
          <w:szCs w:val="28"/>
        </w:rPr>
        <w:t>屬同一機關、學校、公司或團體之人員。</w:t>
      </w:r>
    </w:p>
    <w:p w:rsidR="00B24FD6" w:rsidRDefault="00B24FD6" w:rsidP="00B24FD6">
      <w:pPr>
        <w:numPr>
          <w:ilvl w:val="0"/>
          <w:numId w:val="1"/>
        </w:numPr>
        <w:tabs>
          <w:tab w:val="left" w:pos="2254"/>
        </w:tabs>
        <w:spacing w:line="500" w:lineRule="exact"/>
        <w:rPr>
          <w:rFonts w:ascii="標楷體" w:eastAsia="標楷體" w:hAnsi="標楷體"/>
          <w:sz w:val="28"/>
          <w:szCs w:val="28"/>
        </w:rPr>
      </w:pPr>
      <w:r w:rsidRPr="009F67C9">
        <w:rPr>
          <w:rFonts w:ascii="標楷體" w:eastAsia="標楷體" w:hAnsi="標楷體" w:hint="eastAsia"/>
          <w:sz w:val="28"/>
          <w:szCs w:val="28"/>
        </w:rPr>
        <w:t>交通部觀光局核准之綜合或甲種旅行業。</w:t>
      </w:r>
    </w:p>
    <w:p w:rsidR="00B24FD6" w:rsidRDefault="00B24FD6" w:rsidP="00B24FD6">
      <w:pPr>
        <w:numPr>
          <w:ilvl w:val="0"/>
          <w:numId w:val="1"/>
        </w:numPr>
        <w:tabs>
          <w:tab w:val="left" w:pos="2254"/>
        </w:tabs>
        <w:spacing w:line="500" w:lineRule="exact"/>
        <w:rPr>
          <w:rFonts w:ascii="標楷體" w:eastAsia="標楷體" w:hAnsi="標楷體"/>
          <w:sz w:val="28"/>
          <w:szCs w:val="28"/>
        </w:rPr>
      </w:pPr>
      <w:r w:rsidRPr="009F67C9">
        <w:rPr>
          <w:rFonts w:ascii="標楷體" w:eastAsia="標楷體" w:hAnsi="標楷體" w:hint="eastAsia"/>
          <w:sz w:val="28"/>
          <w:szCs w:val="28"/>
        </w:rPr>
        <w:t>其他經領事事務局或外交部各辦事處同意者。</w:t>
      </w:r>
    </w:p>
    <w:p w:rsidR="00B24FD6" w:rsidRDefault="00B24FD6" w:rsidP="00B24FD6">
      <w:pPr>
        <w:tabs>
          <w:tab w:val="left" w:pos="2142"/>
          <w:tab w:val="left" w:pos="2254"/>
        </w:tabs>
        <w:spacing w:line="500" w:lineRule="exact"/>
        <w:ind w:left="868" w:firstLineChars="210" w:firstLine="588"/>
        <w:rPr>
          <w:rFonts w:ascii="標楷體" w:eastAsia="標楷體" w:hAnsi="標楷體"/>
          <w:sz w:val="28"/>
          <w:szCs w:val="28"/>
        </w:rPr>
      </w:pPr>
      <w:r w:rsidRPr="009F67C9">
        <w:rPr>
          <w:rFonts w:ascii="標楷體" w:eastAsia="標楷體" w:hAnsi="標楷體" w:hint="eastAsia"/>
          <w:sz w:val="28"/>
          <w:szCs w:val="28"/>
        </w:rPr>
        <w:t>前項第一款及第二款規定之代理人，應附相關身分證明文件。第三款規定之旅行業，應持憑規定之專任送件人員識別證及送件簿送件，並在護照申請書上加蓋旅行業名稱、電話、註冊編號及負責人、送件人章戳；其受前項第三款規定之他旅行業委託辦理者，應併加蓋該旅行業之同式章戳。</w:t>
      </w:r>
    </w:p>
    <w:p w:rsidR="00B24FD6" w:rsidRPr="009F67C9" w:rsidRDefault="00B24FD6" w:rsidP="00B24FD6">
      <w:pPr>
        <w:tabs>
          <w:tab w:val="left" w:pos="2142"/>
          <w:tab w:val="left" w:pos="2254"/>
        </w:tabs>
        <w:spacing w:line="500" w:lineRule="exact"/>
        <w:ind w:left="868" w:firstLineChars="210" w:firstLine="588"/>
        <w:rPr>
          <w:rFonts w:ascii="標楷體" w:eastAsia="標楷體" w:hAnsi="標楷體"/>
          <w:sz w:val="28"/>
          <w:szCs w:val="28"/>
        </w:rPr>
      </w:pPr>
      <w:r w:rsidRPr="009F67C9">
        <w:rPr>
          <w:rFonts w:ascii="標楷體" w:eastAsia="標楷體" w:hAnsi="標楷體" w:hint="eastAsia"/>
          <w:sz w:val="28"/>
          <w:szCs w:val="28"/>
        </w:rPr>
        <w:lastRenderedPageBreak/>
        <w:t>本人申請護照，在國外得以郵寄方式向鄰近駐外館處辦理；其以郵寄方式申請者，除親自領取外，應附回郵或相當之郵遞費用。</w:t>
      </w:r>
    </w:p>
    <w:p w:rsidR="00881635" w:rsidRDefault="00881635"/>
    <w:sectPr w:rsidR="00881635" w:rsidSect="00B24FD6">
      <w:footerReference w:type="even" r:id="rId8"/>
      <w:footerReference w:type="default" r:id="rId9"/>
      <w:pgSz w:w="11906" w:h="16838"/>
      <w:pgMar w:top="1440" w:right="1673"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1238" w:rsidRDefault="004A1238">
      <w:r>
        <w:separator/>
      </w:r>
    </w:p>
  </w:endnote>
  <w:endnote w:type="continuationSeparator" w:id="0">
    <w:p w:rsidR="004A1238" w:rsidRDefault="004A1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FD6" w:rsidRDefault="00B24FD6" w:rsidP="00B24FD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B24FD6" w:rsidRDefault="00B24FD6">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4FD6" w:rsidRDefault="00B24FD6" w:rsidP="00B24FD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4A1238">
      <w:rPr>
        <w:rStyle w:val="a4"/>
        <w:noProof/>
      </w:rPr>
      <w:t>1</w:t>
    </w:r>
    <w:r>
      <w:rPr>
        <w:rStyle w:val="a4"/>
      </w:rPr>
      <w:fldChar w:fldCharType="end"/>
    </w:r>
  </w:p>
  <w:p w:rsidR="00B24FD6" w:rsidRDefault="00B24FD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1238" w:rsidRDefault="004A1238">
      <w:r>
        <w:separator/>
      </w:r>
    </w:p>
  </w:footnote>
  <w:footnote w:type="continuationSeparator" w:id="0">
    <w:p w:rsidR="004A1238" w:rsidRDefault="004A12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26E3C"/>
    <w:multiLevelType w:val="hybridMultilevel"/>
    <w:tmpl w:val="5A40E3BC"/>
    <w:lvl w:ilvl="0" w:tplc="2730AB48">
      <w:start w:val="1"/>
      <w:numFmt w:val="taiwaneseCountingThousand"/>
      <w:lvlText w:val="%1、"/>
      <w:lvlJc w:val="left"/>
      <w:pPr>
        <w:tabs>
          <w:tab w:val="num" w:pos="2148"/>
        </w:tabs>
        <w:ind w:left="2148" w:hanging="720"/>
      </w:pPr>
      <w:rPr>
        <w:rFonts w:hint="default"/>
      </w:rPr>
    </w:lvl>
    <w:lvl w:ilvl="1" w:tplc="04090019" w:tentative="1">
      <w:start w:val="1"/>
      <w:numFmt w:val="ideographTraditional"/>
      <w:lvlText w:val="%2、"/>
      <w:lvlJc w:val="left"/>
      <w:pPr>
        <w:tabs>
          <w:tab w:val="num" w:pos="2388"/>
        </w:tabs>
        <w:ind w:left="2388" w:hanging="480"/>
      </w:pPr>
    </w:lvl>
    <w:lvl w:ilvl="2" w:tplc="0409001B" w:tentative="1">
      <w:start w:val="1"/>
      <w:numFmt w:val="lowerRoman"/>
      <w:lvlText w:val="%3."/>
      <w:lvlJc w:val="right"/>
      <w:pPr>
        <w:tabs>
          <w:tab w:val="num" w:pos="2868"/>
        </w:tabs>
        <w:ind w:left="2868" w:hanging="480"/>
      </w:pPr>
    </w:lvl>
    <w:lvl w:ilvl="3" w:tplc="0409000F" w:tentative="1">
      <w:start w:val="1"/>
      <w:numFmt w:val="decimal"/>
      <w:lvlText w:val="%4."/>
      <w:lvlJc w:val="left"/>
      <w:pPr>
        <w:tabs>
          <w:tab w:val="num" w:pos="3348"/>
        </w:tabs>
        <w:ind w:left="3348" w:hanging="480"/>
      </w:pPr>
    </w:lvl>
    <w:lvl w:ilvl="4" w:tplc="04090019" w:tentative="1">
      <w:start w:val="1"/>
      <w:numFmt w:val="ideographTraditional"/>
      <w:lvlText w:val="%5、"/>
      <w:lvlJc w:val="left"/>
      <w:pPr>
        <w:tabs>
          <w:tab w:val="num" w:pos="3828"/>
        </w:tabs>
        <w:ind w:left="3828" w:hanging="480"/>
      </w:pPr>
    </w:lvl>
    <w:lvl w:ilvl="5" w:tplc="0409001B" w:tentative="1">
      <w:start w:val="1"/>
      <w:numFmt w:val="lowerRoman"/>
      <w:lvlText w:val="%6."/>
      <w:lvlJc w:val="right"/>
      <w:pPr>
        <w:tabs>
          <w:tab w:val="num" w:pos="4308"/>
        </w:tabs>
        <w:ind w:left="4308" w:hanging="480"/>
      </w:pPr>
    </w:lvl>
    <w:lvl w:ilvl="6" w:tplc="0409000F" w:tentative="1">
      <w:start w:val="1"/>
      <w:numFmt w:val="decimal"/>
      <w:lvlText w:val="%7."/>
      <w:lvlJc w:val="left"/>
      <w:pPr>
        <w:tabs>
          <w:tab w:val="num" w:pos="4788"/>
        </w:tabs>
        <w:ind w:left="4788" w:hanging="480"/>
      </w:pPr>
    </w:lvl>
    <w:lvl w:ilvl="7" w:tplc="04090019" w:tentative="1">
      <w:start w:val="1"/>
      <w:numFmt w:val="ideographTraditional"/>
      <w:lvlText w:val="%8、"/>
      <w:lvlJc w:val="left"/>
      <w:pPr>
        <w:tabs>
          <w:tab w:val="num" w:pos="5268"/>
        </w:tabs>
        <w:ind w:left="5268" w:hanging="480"/>
      </w:pPr>
    </w:lvl>
    <w:lvl w:ilvl="8" w:tplc="0409001B" w:tentative="1">
      <w:start w:val="1"/>
      <w:numFmt w:val="lowerRoman"/>
      <w:lvlText w:val="%9."/>
      <w:lvlJc w:val="right"/>
      <w:pPr>
        <w:tabs>
          <w:tab w:val="num" w:pos="5748"/>
        </w:tabs>
        <w:ind w:left="5748"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FD6"/>
    <w:rsid w:val="00000024"/>
    <w:rsid w:val="000D2E5D"/>
    <w:rsid w:val="003652B2"/>
    <w:rsid w:val="004A1238"/>
    <w:rsid w:val="00576076"/>
    <w:rsid w:val="00701B63"/>
    <w:rsid w:val="00881635"/>
    <w:rsid w:val="00896F1C"/>
    <w:rsid w:val="00A71D51"/>
    <w:rsid w:val="00B24FD6"/>
    <w:rsid w:val="00B7248F"/>
    <w:rsid w:val="00FA594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4FD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24FD6"/>
    <w:pPr>
      <w:tabs>
        <w:tab w:val="center" w:pos="4153"/>
        <w:tab w:val="right" w:pos="8306"/>
      </w:tabs>
      <w:snapToGrid w:val="0"/>
    </w:pPr>
    <w:rPr>
      <w:sz w:val="20"/>
      <w:szCs w:val="20"/>
    </w:rPr>
  </w:style>
  <w:style w:type="character" w:styleId="a4">
    <w:name w:val="page number"/>
    <w:basedOn w:val="a0"/>
    <w:rsid w:val="00B24F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24FD6"/>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B24FD6"/>
    <w:pPr>
      <w:tabs>
        <w:tab w:val="center" w:pos="4153"/>
        <w:tab w:val="right" w:pos="8306"/>
      </w:tabs>
      <w:snapToGrid w:val="0"/>
    </w:pPr>
    <w:rPr>
      <w:sz w:val="20"/>
      <w:szCs w:val="20"/>
    </w:rPr>
  </w:style>
  <w:style w:type="character" w:styleId="a4">
    <w:name w:val="page number"/>
    <w:basedOn w:val="a0"/>
    <w:rsid w:val="00B24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Words>
  <Characters>566</Characters>
  <Application>Microsoft Office Word</Application>
  <DocSecurity>0</DocSecurity>
  <Lines>4</Lines>
  <Paragraphs>1</Paragraphs>
  <ScaleCrop>false</ScaleCrop>
  <Company/>
  <LinksUpToDate>false</LinksUpToDate>
  <CharactersWithSpaces>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護照條例施行細則第十五條修正條文</dc:title>
  <dc:creator>CHCHEN</dc:creator>
  <cp:lastModifiedBy>user</cp:lastModifiedBy>
  <cp:revision>2</cp:revision>
  <cp:lastPrinted>2014-07-08T06:21:00Z</cp:lastPrinted>
  <dcterms:created xsi:type="dcterms:W3CDTF">2014-07-08T06:22:00Z</dcterms:created>
  <dcterms:modified xsi:type="dcterms:W3CDTF">2014-07-08T06:22:00Z</dcterms:modified>
</cp:coreProperties>
</file>