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46D" w:rsidRPr="00442128" w:rsidRDefault="0082646D" w:rsidP="002D4C2A">
      <w:pPr>
        <w:spacing w:line="52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bookmarkStart w:id="0" w:name="_GoBack"/>
      <w:bookmarkEnd w:id="0"/>
      <w:r w:rsidRPr="00442128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【</w:t>
      </w:r>
      <w:r w:rsidR="00F96F3A" w:rsidRPr="00442128">
        <w:rPr>
          <w:rFonts w:ascii="標楷體" w:eastAsia="標楷體" w:hAnsi="標楷體" w:hint="eastAsia"/>
          <w:b/>
          <w:sz w:val="36"/>
          <w:szCs w:val="36"/>
        </w:rPr>
        <w:t>數位DNA-就是想閱讀</w:t>
      </w:r>
      <w:r w:rsidRPr="00442128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】</w:t>
      </w:r>
    </w:p>
    <w:p w:rsidR="002D4C2A" w:rsidRPr="00442128" w:rsidRDefault="002D4C2A" w:rsidP="002D4C2A">
      <w:pPr>
        <w:spacing w:line="52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442128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港都e學苑數位</w:t>
      </w:r>
      <w:r w:rsidR="00B10F3A" w:rsidRPr="00442128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閱讀</w:t>
      </w:r>
      <w:r w:rsidRPr="00442128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活動辦法</w:t>
      </w:r>
      <w:bookmarkStart w:id="1" w:name="_Toc98633624"/>
      <w:bookmarkStart w:id="2" w:name="_Toc99539440"/>
      <w:bookmarkStart w:id="3" w:name="_Toc99539681"/>
      <w:bookmarkStart w:id="4" w:name="_Toc99539758"/>
      <w:bookmarkStart w:id="5" w:name="_Toc99539846"/>
      <w:bookmarkStart w:id="6" w:name="_Toc99539921"/>
      <w:bookmarkStart w:id="7" w:name="_Toc99540002"/>
      <w:bookmarkStart w:id="8" w:name="_Toc99540081"/>
      <w:bookmarkStart w:id="9" w:name="_Toc99540162"/>
      <w:bookmarkStart w:id="10" w:name="_Toc236209806"/>
    </w:p>
    <w:p w:rsidR="002D4C2A" w:rsidRPr="00A61F92" w:rsidRDefault="002D4C2A" w:rsidP="002D4C2A">
      <w:pPr>
        <w:snapToGrid w:val="0"/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A61F92">
        <w:rPr>
          <w:rFonts w:ascii="標楷體" w:eastAsia="標楷體" w:hAnsi="標楷體" w:hint="eastAsia"/>
          <w:b/>
          <w:sz w:val="28"/>
          <w:szCs w:val="28"/>
        </w:rPr>
        <w:t>一、</w:t>
      </w:r>
      <w:r w:rsidRPr="00A61F92">
        <w:rPr>
          <w:rFonts w:ascii="標楷體" w:eastAsia="標楷體" w:hAnsi="標楷體"/>
          <w:b/>
          <w:sz w:val="28"/>
          <w:szCs w:val="28"/>
        </w:rPr>
        <w:t>活動</w:t>
      </w:r>
      <w:bookmarkStart w:id="11" w:name="_Toc19677050"/>
      <w:bookmarkStart w:id="12" w:name="_Toc98633625"/>
      <w:bookmarkStart w:id="13" w:name="_Toc99539441"/>
      <w:bookmarkStart w:id="14" w:name="_Toc99539682"/>
      <w:bookmarkStart w:id="15" w:name="_Toc99539759"/>
      <w:bookmarkStart w:id="16" w:name="_Toc99539847"/>
      <w:bookmarkStart w:id="17" w:name="_Toc99539922"/>
      <w:bookmarkStart w:id="18" w:name="_Toc99540003"/>
      <w:bookmarkStart w:id="19" w:name="_Toc99540082"/>
      <w:bookmarkStart w:id="20" w:name="_Toc99540163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A61F92">
        <w:rPr>
          <w:rFonts w:ascii="標楷體" w:eastAsia="標楷體" w:hAnsi="標楷體" w:hint="eastAsia"/>
          <w:b/>
          <w:sz w:val="28"/>
          <w:szCs w:val="28"/>
        </w:rPr>
        <w:t>主旨：</w:t>
      </w:r>
    </w:p>
    <w:p w:rsidR="002D4C2A" w:rsidRPr="00A61F92" w:rsidRDefault="002D4C2A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sz w:val="28"/>
          <w:szCs w:val="28"/>
        </w:rPr>
      </w:pPr>
      <w:r w:rsidRPr="00A61F92">
        <w:rPr>
          <w:rFonts w:ascii="標楷體" w:eastAsia="標楷體" w:hAnsi="標楷體"/>
          <w:sz w:val="28"/>
          <w:szCs w:val="28"/>
        </w:rPr>
        <w:t>為</w:t>
      </w:r>
      <w:r w:rsidR="00E80D8B">
        <w:rPr>
          <w:rFonts w:ascii="標楷體" w:eastAsia="標楷體" w:hAnsi="標楷體" w:hint="eastAsia"/>
          <w:sz w:val="28"/>
          <w:szCs w:val="28"/>
        </w:rPr>
        <w:t>增加</w:t>
      </w:r>
      <w:r w:rsidRPr="00A61F92">
        <w:rPr>
          <w:rFonts w:ascii="標楷體" w:eastAsia="標楷體" w:hAnsi="標楷體" w:hint="eastAsia"/>
          <w:sz w:val="28"/>
          <w:szCs w:val="28"/>
        </w:rPr>
        <w:t>「港都e學苑」(</w:t>
      </w:r>
      <w:r w:rsidRPr="00A61F92">
        <w:rPr>
          <w:rFonts w:ascii="標楷體" w:eastAsia="標楷體" w:hAnsi="標楷體"/>
          <w:sz w:val="28"/>
          <w:szCs w:val="28"/>
        </w:rPr>
        <w:t>http://elearning.kcg.gov.tw/</w:t>
      </w:r>
      <w:r w:rsidRPr="00A61F92"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 w:rsidRPr="00A61F92">
        <w:rPr>
          <w:rFonts w:ascii="標楷體" w:eastAsia="標楷體" w:hAnsi="標楷體"/>
          <w:sz w:val="28"/>
          <w:szCs w:val="28"/>
        </w:rPr>
        <w:t>線上</w:t>
      </w:r>
      <w:r w:rsidRPr="00A61F92">
        <w:rPr>
          <w:rFonts w:ascii="標楷體" w:eastAsia="標楷體" w:hAnsi="標楷體" w:hint="eastAsia"/>
          <w:sz w:val="28"/>
          <w:szCs w:val="28"/>
        </w:rPr>
        <w:t>閱讀</w:t>
      </w:r>
      <w:proofErr w:type="gramEnd"/>
      <w:r w:rsidRPr="00A61F92">
        <w:rPr>
          <w:rFonts w:ascii="標楷體" w:eastAsia="標楷體" w:hAnsi="標楷體" w:hint="eastAsia"/>
          <w:sz w:val="28"/>
          <w:szCs w:val="28"/>
        </w:rPr>
        <w:t>人</w:t>
      </w:r>
      <w:r w:rsidR="00E80D8B">
        <w:rPr>
          <w:rFonts w:ascii="標楷體" w:eastAsia="標楷體" w:hAnsi="標楷體" w:hint="eastAsia"/>
          <w:sz w:val="28"/>
          <w:szCs w:val="28"/>
        </w:rPr>
        <w:t>數，</w:t>
      </w:r>
      <w:r w:rsidRPr="00A61F92">
        <w:rPr>
          <w:rFonts w:ascii="標楷體" w:eastAsia="標楷體" w:hAnsi="標楷體"/>
          <w:sz w:val="28"/>
          <w:szCs w:val="28"/>
        </w:rPr>
        <w:t>達到有效推廣數位</w:t>
      </w:r>
      <w:r w:rsidRPr="00A61F92">
        <w:rPr>
          <w:rFonts w:ascii="標楷體" w:eastAsia="標楷體" w:hAnsi="標楷體" w:hint="eastAsia"/>
          <w:sz w:val="28"/>
          <w:szCs w:val="28"/>
        </w:rPr>
        <w:t>課程及促進相關學習資源利用之</w:t>
      </w:r>
      <w:r w:rsidRPr="00A61F92">
        <w:rPr>
          <w:rFonts w:ascii="標楷體" w:eastAsia="標楷體" w:hAnsi="標楷體"/>
          <w:sz w:val="28"/>
          <w:szCs w:val="28"/>
        </w:rPr>
        <w:t>目的，特規劃並推動</w:t>
      </w:r>
      <w:r w:rsidRPr="00A61F92">
        <w:rPr>
          <w:rFonts w:ascii="標楷體" w:eastAsia="標楷體" w:hAnsi="標楷體" w:hint="eastAsia"/>
          <w:sz w:val="28"/>
          <w:szCs w:val="28"/>
        </w:rPr>
        <w:t>「</w:t>
      </w:r>
      <w:r w:rsidR="00F96F3A">
        <w:rPr>
          <w:rFonts w:ascii="標楷體" w:eastAsia="標楷體" w:hAnsi="標楷體" w:hint="eastAsia"/>
          <w:sz w:val="28"/>
          <w:szCs w:val="28"/>
        </w:rPr>
        <w:t>數位DNA-就是想閱讀</w:t>
      </w:r>
      <w:r w:rsidRPr="00B10F3A">
        <w:rPr>
          <w:rFonts w:ascii="標楷體" w:eastAsia="標楷體" w:hAnsi="標楷體" w:hint="eastAsia"/>
          <w:sz w:val="28"/>
          <w:szCs w:val="28"/>
        </w:rPr>
        <w:t>」-數位閱讀</w:t>
      </w:r>
      <w:r w:rsidRPr="00B10F3A">
        <w:rPr>
          <w:rFonts w:ascii="標楷體" w:eastAsia="標楷體" w:hAnsi="標楷體"/>
          <w:sz w:val="28"/>
          <w:szCs w:val="28"/>
        </w:rPr>
        <w:t>活動，</w:t>
      </w:r>
      <w:r w:rsidRPr="00A61F92">
        <w:rPr>
          <w:rFonts w:ascii="標楷體" w:eastAsia="標楷體" w:hAnsi="標楷體" w:hint="eastAsia"/>
          <w:sz w:val="28"/>
          <w:szCs w:val="28"/>
        </w:rPr>
        <w:t>增進學習成效。</w:t>
      </w:r>
    </w:p>
    <w:p w:rsidR="002D4C2A" w:rsidRPr="00A61F92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A61F92">
        <w:rPr>
          <w:rFonts w:ascii="標楷體" w:eastAsia="標楷體" w:hAnsi="標楷體" w:hint="eastAsia"/>
          <w:b/>
          <w:color w:val="000000"/>
          <w:sz w:val="28"/>
          <w:szCs w:val="28"/>
        </w:rPr>
        <w:t>二、活動期間</w:t>
      </w:r>
      <w:r w:rsidRPr="00A61F92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2D4C2A" w:rsidRPr="00A61F92" w:rsidRDefault="002D4C2A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/>
          <w:sz w:val="28"/>
          <w:szCs w:val="28"/>
        </w:rPr>
      </w:pPr>
      <w:r w:rsidRPr="00A61F92">
        <w:rPr>
          <w:rFonts w:ascii="標楷體" w:eastAsia="標楷體" w:hAnsi="標楷體" w:hint="eastAsia"/>
          <w:sz w:val="28"/>
          <w:szCs w:val="28"/>
        </w:rPr>
        <w:t>即日起至</w:t>
      </w:r>
      <w:r w:rsidRPr="00A751A3">
        <w:rPr>
          <w:rFonts w:ascii="標楷體" w:eastAsia="標楷體" w:hAnsi="標楷體" w:hint="eastAsia"/>
          <w:sz w:val="28"/>
          <w:szCs w:val="28"/>
        </w:rPr>
        <w:t>10</w:t>
      </w:r>
      <w:r w:rsidR="005810F2" w:rsidRPr="00A751A3">
        <w:rPr>
          <w:rFonts w:ascii="標楷體" w:eastAsia="標楷體" w:hAnsi="標楷體" w:hint="eastAsia"/>
          <w:sz w:val="28"/>
          <w:szCs w:val="28"/>
        </w:rPr>
        <w:t>4</w:t>
      </w:r>
      <w:r w:rsidRPr="00A751A3">
        <w:rPr>
          <w:rFonts w:ascii="標楷體" w:eastAsia="標楷體" w:hAnsi="標楷體" w:hint="eastAsia"/>
          <w:sz w:val="28"/>
          <w:szCs w:val="28"/>
        </w:rPr>
        <w:t>年</w:t>
      </w:r>
      <w:r w:rsidR="00442128">
        <w:rPr>
          <w:rFonts w:ascii="標楷體" w:eastAsia="標楷體" w:hAnsi="標楷體" w:hint="eastAsia"/>
          <w:sz w:val="28"/>
          <w:szCs w:val="28"/>
        </w:rPr>
        <w:t>9</w:t>
      </w:r>
      <w:r w:rsidRPr="00A751A3">
        <w:rPr>
          <w:rFonts w:ascii="標楷體" w:eastAsia="標楷體" w:hAnsi="標楷體" w:hint="eastAsia"/>
          <w:sz w:val="28"/>
          <w:szCs w:val="28"/>
        </w:rPr>
        <w:t>月</w:t>
      </w:r>
      <w:r w:rsidR="00442128">
        <w:rPr>
          <w:rFonts w:ascii="標楷體" w:eastAsia="標楷體" w:hAnsi="標楷體" w:hint="eastAsia"/>
          <w:sz w:val="28"/>
          <w:szCs w:val="28"/>
        </w:rPr>
        <w:t>13</w:t>
      </w:r>
      <w:r w:rsidRPr="00A751A3">
        <w:rPr>
          <w:rFonts w:ascii="標楷體" w:eastAsia="標楷體" w:hAnsi="標楷體" w:hint="eastAsia"/>
          <w:sz w:val="28"/>
          <w:szCs w:val="28"/>
        </w:rPr>
        <w:t>日</w:t>
      </w:r>
      <w:r w:rsidRPr="00A61F92">
        <w:rPr>
          <w:rFonts w:ascii="標楷體" w:eastAsia="標楷體" w:hAnsi="標楷體" w:hint="eastAsia"/>
          <w:sz w:val="28"/>
          <w:szCs w:val="28"/>
        </w:rPr>
        <w:t>(星期</w:t>
      </w:r>
      <w:r w:rsidR="00605BCB">
        <w:rPr>
          <w:rFonts w:ascii="標楷體" w:eastAsia="標楷體" w:hAnsi="標楷體" w:hint="eastAsia"/>
          <w:sz w:val="28"/>
          <w:szCs w:val="28"/>
        </w:rPr>
        <w:t>日</w:t>
      </w:r>
      <w:r w:rsidRPr="00A61F92">
        <w:rPr>
          <w:rFonts w:ascii="標楷體" w:eastAsia="標楷體" w:hAnsi="標楷體" w:hint="eastAsia"/>
          <w:sz w:val="28"/>
          <w:szCs w:val="28"/>
        </w:rPr>
        <w:t>)止(以系統時間為</w:t>
      </w:r>
      <w:proofErr w:type="gramStart"/>
      <w:r w:rsidRPr="00A61F92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A61F92">
        <w:rPr>
          <w:rFonts w:ascii="標楷體" w:eastAsia="標楷體" w:hAnsi="標楷體" w:hint="eastAsia"/>
          <w:sz w:val="28"/>
          <w:szCs w:val="28"/>
        </w:rPr>
        <w:t>)。</w:t>
      </w:r>
    </w:p>
    <w:p w:rsidR="002D4C2A" w:rsidRPr="00A61F92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A61F92">
        <w:rPr>
          <w:rFonts w:ascii="標楷體" w:eastAsia="標楷體" w:hAnsi="標楷體" w:hint="eastAsia"/>
          <w:b/>
          <w:color w:val="000000"/>
          <w:sz w:val="28"/>
          <w:szCs w:val="28"/>
        </w:rPr>
        <w:t>三、參加資格</w:t>
      </w:r>
      <w:r w:rsidRPr="00A61F92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2D4C2A" w:rsidRPr="00A61F92" w:rsidRDefault="00497363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sz w:val="28"/>
          <w:szCs w:val="28"/>
        </w:rPr>
      </w:pPr>
      <w:r w:rsidRPr="00497363">
        <w:rPr>
          <w:rFonts w:ascii="標楷體" w:eastAsia="標楷體" w:hAnsi="標楷體" w:hint="eastAsia"/>
          <w:sz w:val="28"/>
          <w:szCs w:val="28"/>
        </w:rPr>
        <w:t>「港都e學苑」會員。</w:t>
      </w:r>
    </w:p>
    <w:p w:rsidR="002D4C2A" w:rsidRPr="00A61F92" w:rsidRDefault="002D4C2A" w:rsidP="002D4C2A">
      <w:pPr>
        <w:snapToGrid w:val="0"/>
        <w:spacing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A61F92">
        <w:rPr>
          <w:rFonts w:ascii="標楷體" w:eastAsia="標楷體" w:hAnsi="標楷體" w:hint="eastAsia"/>
          <w:b/>
          <w:color w:val="000000"/>
          <w:sz w:val="28"/>
          <w:szCs w:val="28"/>
        </w:rPr>
        <w:t>四、活動說明：</w:t>
      </w:r>
    </w:p>
    <w:p w:rsidR="009A43E8" w:rsidRDefault="002D4C2A" w:rsidP="009A43E8">
      <w:pPr>
        <w:pStyle w:val="1"/>
        <w:snapToGrid w:val="0"/>
        <w:spacing w:afterLines="0" w:line="480" w:lineRule="exact"/>
        <w:ind w:leftChars="233" w:left="559" w:firstLineChars="2" w:firstLine="6"/>
      </w:pPr>
      <w:r w:rsidRPr="00A61F92">
        <w:rPr>
          <w:rFonts w:ascii="標楷體" w:hAnsi="標楷體" w:hint="eastAsia"/>
        </w:rPr>
        <w:t>凡符合前述資格人員至港都e學苑首頁登入會員帳號後，於活動期間內選修</w:t>
      </w:r>
      <w:r w:rsidR="00EB75C2">
        <w:rPr>
          <w:rFonts w:ascii="標楷體" w:hAnsi="標楷體" w:hint="eastAsia"/>
        </w:rPr>
        <w:t>下列</w:t>
      </w:r>
      <w:r w:rsidR="00497363">
        <w:rPr>
          <w:rFonts w:ascii="標楷體" w:hAnsi="標楷體" w:hint="eastAsia"/>
        </w:rPr>
        <w:t>指定之</w:t>
      </w:r>
      <w:r w:rsidR="00442128">
        <w:rPr>
          <w:rFonts w:ascii="標楷體" w:hAnsi="標楷體" w:hint="eastAsia"/>
        </w:rPr>
        <w:t>4</w:t>
      </w:r>
      <w:r w:rsidR="00605BCB">
        <w:rPr>
          <w:rFonts w:ascii="標楷體" w:hAnsi="標楷體" w:hint="eastAsia"/>
        </w:rPr>
        <w:t>門</w:t>
      </w:r>
      <w:r w:rsidR="00797ED3" w:rsidRPr="00797ED3">
        <w:rPr>
          <w:rFonts w:ascii="標楷體" w:hAnsi="標楷體" w:hint="eastAsia"/>
        </w:rPr>
        <w:t>數位</w:t>
      </w:r>
      <w:r w:rsidRPr="00797ED3">
        <w:rPr>
          <w:rFonts w:ascii="標楷體" w:hAnsi="標楷體" w:hint="eastAsia"/>
        </w:rPr>
        <w:t>課程</w:t>
      </w:r>
      <w:r w:rsidR="00B10F3A">
        <w:rPr>
          <w:rFonts w:ascii="標楷體" w:hAnsi="標楷體" w:hint="eastAsia"/>
        </w:rPr>
        <w:t>，</w:t>
      </w:r>
      <w:r w:rsidR="00497363">
        <w:rPr>
          <w:rFonts w:ascii="標楷體" w:hAnsi="標楷體" w:hint="eastAsia"/>
        </w:rPr>
        <w:t>完成1門課程</w:t>
      </w:r>
      <w:r w:rsidRPr="00A61F92">
        <w:rPr>
          <w:rFonts w:ascii="標楷體" w:hAnsi="標楷體" w:hint="eastAsia"/>
        </w:rPr>
        <w:t>者，即可獲得</w:t>
      </w:r>
      <w:r w:rsidR="00497363">
        <w:rPr>
          <w:rFonts w:ascii="標楷體" w:hAnsi="標楷體" w:hint="eastAsia"/>
        </w:rPr>
        <w:t>1</w:t>
      </w:r>
      <w:r w:rsidRPr="00A61F92">
        <w:rPr>
          <w:rFonts w:ascii="標楷體" w:hAnsi="標楷體" w:hint="eastAsia"/>
        </w:rPr>
        <w:t>次抽獎資格；完成</w:t>
      </w:r>
      <w:r w:rsidR="00497363">
        <w:rPr>
          <w:rFonts w:ascii="標楷體" w:hAnsi="標楷體" w:hint="eastAsia"/>
        </w:rPr>
        <w:t>2</w:t>
      </w:r>
      <w:r w:rsidRPr="00A61F92">
        <w:rPr>
          <w:rFonts w:ascii="標楷體" w:hAnsi="標楷體" w:hint="eastAsia"/>
        </w:rPr>
        <w:t>門課程可獲得兩次抽獎資格；依此原則</w:t>
      </w:r>
      <w:r w:rsidR="00442128">
        <w:rPr>
          <w:rFonts w:ascii="標楷體" w:hAnsi="標楷體" w:hint="eastAsia"/>
        </w:rPr>
        <w:t>4</w:t>
      </w:r>
      <w:r w:rsidRPr="00A61F92">
        <w:rPr>
          <w:rFonts w:ascii="標楷體" w:hAnsi="標楷體" w:hint="eastAsia"/>
        </w:rPr>
        <w:t>門課程均完成者，可獲得</w:t>
      </w:r>
      <w:r w:rsidR="00442128">
        <w:rPr>
          <w:rFonts w:ascii="標楷體" w:hAnsi="標楷體" w:hint="eastAsia"/>
        </w:rPr>
        <w:t>4</w:t>
      </w:r>
      <w:r w:rsidRPr="00A61F92">
        <w:rPr>
          <w:rFonts w:ascii="標楷體" w:hAnsi="標楷體" w:hint="eastAsia"/>
        </w:rPr>
        <w:t>次抽獎資格；每人最多可獲得</w:t>
      </w:r>
      <w:r w:rsidR="00442128">
        <w:rPr>
          <w:rFonts w:ascii="標楷體" w:hAnsi="標楷體" w:hint="eastAsia"/>
        </w:rPr>
        <w:t>4</w:t>
      </w:r>
      <w:r w:rsidRPr="00A61F92">
        <w:rPr>
          <w:rFonts w:ascii="標楷體" w:hAnsi="標楷體" w:hint="eastAsia"/>
        </w:rPr>
        <w:t>次抽獎資格，惟僅有一次中獎機會。</w:t>
      </w:r>
      <w:r w:rsidR="00442128">
        <w:rPr>
          <w:rFonts w:ascii="標楷體" w:hAnsi="標楷體" w:hint="eastAsia"/>
        </w:rPr>
        <w:t>4</w:t>
      </w:r>
      <w:r w:rsidR="009A43E8">
        <w:rPr>
          <w:rFonts w:hint="eastAsia"/>
        </w:rPr>
        <w:t>門課程名稱如下：</w:t>
      </w:r>
    </w:p>
    <w:p w:rsidR="009A43E8" w:rsidRPr="009A43E8" w:rsidRDefault="009A43E8" w:rsidP="009A43E8">
      <w:pPr>
        <w:pStyle w:val="aa"/>
        <w:numPr>
          <w:ilvl w:val="0"/>
          <w:numId w:val="1"/>
        </w:numPr>
        <w:tabs>
          <w:tab w:val="left" w:pos="7856"/>
        </w:tabs>
        <w:snapToGrid w:val="0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9A43E8">
        <w:rPr>
          <w:rFonts w:ascii="標楷體" w:eastAsia="標楷體" w:hAnsi="標楷體" w:hint="eastAsia"/>
          <w:sz w:val="28"/>
          <w:szCs w:val="28"/>
        </w:rPr>
        <w:t>詠春</w:t>
      </w:r>
      <w:proofErr w:type="gramEnd"/>
      <w:r w:rsidRPr="009A43E8">
        <w:rPr>
          <w:rFonts w:ascii="標楷體" w:eastAsia="標楷體" w:hAnsi="標楷體" w:hint="eastAsia"/>
          <w:sz w:val="28"/>
          <w:szCs w:val="28"/>
        </w:rPr>
        <w:t>，以</w:t>
      </w:r>
      <w:proofErr w:type="gramStart"/>
      <w:r w:rsidRPr="009A43E8">
        <w:rPr>
          <w:rFonts w:ascii="標楷體" w:eastAsia="標楷體" w:hAnsi="標楷體" w:hint="eastAsia"/>
          <w:sz w:val="28"/>
          <w:szCs w:val="28"/>
        </w:rPr>
        <w:t>音樂佐詩</w:t>
      </w:r>
      <w:proofErr w:type="gramEnd"/>
      <w:r w:rsidR="00442128">
        <w:rPr>
          <w:rFonts w:ascii="標楷體" w:eastAsia="標楷體" w:hAnsi="標楷體" w:hint="eastAsia"/>
          <w:sz w:val="28"/>
          <w:szCs w:val="28"/>
        </w:rPr>
        <w:t>(2小時)</w:t>
      </w:r>
    </w:p>
    <w:p w:rsidR="009A43E8" w:rsidRPr="009A43E8" w:rsidRDefault="009A43E8" w:rsidP="009A43E8">
      <w:pPr>
        <w:pStyle w:val="1"/>
        <w:numPr>
          <w:ilvl w:val="0"/>
          <w:numId w:val="1"/>
        </w:numPr>
        <w:snapToGrid w:val="0"/>
        <w:spacing w:afterLines="0" w:line="480" w:lineRule="exact"/>
        <w:ind w:firstLineChars="0"/>
        <w:rPr>
          <w:color w:val="auto"/>
        </w:rPr>
      </w:pPr>
      <w:r w:rsidRPr="009A43E8">
        <w:rPr>
          <w:rFonts w:ascii="標楷體" w:hAnsi="標楷體" w:cs="新細明體" w:hint="eastAsia"/>
          <w:color w:val="auto"/>
          <w:kern w:val="0"/>
        </w:rPr>
        <w:t>詩與藝術</w:t>
      </w:r>
      <w:r w:rsidR="00442128">
        <w:rPr>
          <w:rFonts w:ascii="標楷體" w:hAnsi="標楷體" w:cs="新細明體" w:hint="eastAsia"/>
          <w:color w:val="auto"/>
          <w:kern w:val="0"/>
        </w:rPr>
        <w:t>(2小時)</w:t>
      </w:r>
    </w:p>
    <w:p w:rsidR="002D4C2A" w:rsidRPr="00442128" w:rsidRDefault="009A43E8" w:rsidP="00EB75C2">
      <w:pPr>
        <w:pStyle w:val="1"/>
        <w:numPr>
          <w:ilvl w:val="0"/>
          <w:numId w:val="1"/>
        </w:numPr>
        <w:snapToGrid w:val="0"/>
        <w:spacing w:afterLines="0" w:line="460" w:lineRule="exact"/>
        <w:ind w:leftChars="225" w:left="900" w:rightChars="-118" w:right="-283" w:firstLineChars="0"/>
        <w:rPr>
          <w:rFonts w:ascii="標楷體" w:hAnsi="標楷體"/>
        </w:rPr>
      </w:pPr>
      <w:r w:rsidRPr="00EB75C2">
        <w:rPr>
          <w:rFonts w:ascii="標楷體" w:hAnsi="標楷體" w:cs="新細明體" w:hint="eastAsia"/>
          <w:color w:val="auto"/>
          <w:kern w:val="0"/>
        </w:rPr>
        <w:t>大量閱讀的重要性</w:t>
      </w:r>
      <w:r w:rsidR="00442128">
        <w:rPr>
          <w:rFonts w:ascii="標楷體" w:hAnsi="標楷體" w:cs="新細明體" w:hint="eastAsia"/>
          <w:color w:val="auto"/>
          <w:kern w:val="0"/>
        </w:rPr>
        <w:t>(2小時)</w:t>
      </w:r>
    </w:p>
    <w:p w:rsidR="00442128" w:rsidRPr="00EB75C2" w:rsidRDefault="00442128" w:rsidP="00EB75C2">
      <w:pPr>
        <w:pStyle w:val="1"/>
        <w:numPr>
          <w:ilvl w:val="0"/>
          <w:numId w:val="1"/>
        </w:numPr>
        <w:snapToGrid w:val="0"/>
        <w:spacing w:afterLines="0" w:line="460" w:lineRule="exact"/>
        <w:ind w:leftChars="225" w:left="900" w:rightChars="-118" w:right="-283" w:firstLineChars="0"/>
        <w:rPr>
          <w:rFonts w:ascii="標楷體" w:hAnsi="標楷體"/>
        </w:rPr>
      </w:pPr>
      <w:r>
        <w:rPr>
          <w:rFonts w:ascii="標楷體" w:hAnsi="標楷體" w:cs="新細明體" w:hint="eastAsia"/>
          <w:color w:val="auto"/>
          <w:kern w:val="0"/>
        </w:rPr>
        <w:t>驚</w:t>
      </w:r>
      <w:proofErr w:type="gramStart"/>
      <w:r>
        <w:rPr>
          <w:rFonts w:ascii="標楷體" w:hAnsi="標楷體" w:cs="新細明體" w:hint="eastAsia"/>
          <w:color w:val="auto"/>
          <w:kern w:val="0"/>
        </w:rPr>
        <w:t>艷</w:t>
      </w:r>
      <w:proofErr w:type="gramEnd"/>
      <w:r>
        <w:rPr>
          <w:rFonts w:ascii="標楷體" w:hAnsi="標楷體" w:cs="新細明體" w:hint="eastAsia"/>
          <w:color w:val="auto"/>
          <w:kern w:val="0"/>
        </w:rPr>
        <w:t>你的視界-認識色彩學(1小時)</w:t>
      </w:r>
    </w:p>
    <w:p w:rsidR="002D4C2A" w:rsidRPr="00A61F92" w:rsidRDefault="002D4C2A" w:rsidP="002D4C2A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A61F92">
        <w:rPr>
          <w:rFonts w:ascii="標楷體" w:eastAsia="標楷體" w:hAnsi="標楷體" w:hint="eastAsia"/>
          <w:b/>
          <w:sz w:val="28"/>
          <w:szCs w:val="28"/>
        </w:rPr>
        <w:t>五、活動獎品及名額</w:t>
      </w:r>
      <w:r w:rsidRPr="00A61F92">
        <w:rPr>
          <w:rFonts w:ascii="標楷體" w:eastAsia="標楷體" w:hAnsi="標楷體"/>
          <w:sz w:val="28"/>
          <w:szCs w:val="28"/>
        </w:rPr>
        <w:t>：</w:t>
      </w:r>
    </w:p>
    <w:p w:rsidR="002D4C2A" w:rsidRPr="00742830" w:rsidRDefault="00182013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2013">
        <w:rPr>
          <w:rFonts w:ascii="標楷體" w:eastAsia="標楷體" w:hAnsi="標楷體" w:hint="eastAsia"/>
          <w:sz w:val="28"/>
          <w:szCs w:val="28"/>
        </w:rPr>
        <w:t>每人</w:t>
      </w:r>
      <w:r w:rsidR="00B10F3A">
        <w:rPr>
          <w:rFonts w:ascii="標楷體" w:eastAsia="標楷體" w:hAnsi="標楷體" w:hint="eastAsia"/>
          <w:sz w:val="28"/>
          <w:szCs w:val="28"/>
        </w:rPr>
        <w:t>有機會</w:t>
      </w:r>
      <w:r w:rsidRPr="00182013">
        <w:rPr>
          <w:rFonts w:ascii="標楷體" w:eastAsia="標楷體" w:hAnsi="標楷體" w:hint="eastAsia"/>
          <w:sz w:val="28"/>
          <w:szCs w:val="28"/>
        </w:rPr>
        <w:t>獲得</w:t>
      </w:r>
      <w:r w:rsidR="00F96F3A">
        <w:rPr>
          <w:rFonts w:ascii="標楷體" w:eastAsia="標楷體" w:hAnsi="標楷體" w:hint="eastAsia"/>
          <w:sz w:val="28"/>
          <w:szCs w:val="28"/>
        </w:rPr>
        <w:t>32G隨身碟</w:t>
      </w:r>
      <w:r w:rsidRPr="00182013">
        <w:rPr>
          <w:rFonts w:ascii="標楷體" w:eastAsia="標楷體" w:hAnsi="標楷體" w:hint="eastAsia"/>
          <w:sz w:val="28"/>
          <w:szCs w:val="28"/>
        </w:rPr>
        <w:t>乙</w:t>
      </w:r>
      <w:proofErr w:type="gramStart"/>
      <w:r w:rsidR="00EB3AE4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182013">
        <w:rPr>
          <w:rFonts w:ascii="標楷體" w:eastAsia="標楷體" w:hAnsi="標楷體" w:hint="eastAsia"/>
          <w:sz w:val="28"/>
          <w:szCs w:val="28"/>
        </w:rPr>
        <w:t>，共</w:t>
      </w:r>
      <w:r w:rsidR="00821668">
        <w:rPr>
          <w:rFonts w:ascii="標楷體" w:eastAsia="標楷體" w:hAnsi="標楷體" w:hint="eastAsia"/>
          <w:sz w:val="28"/>
          <w:szCs w:val="28"/>
        </w:rPr>
        <w:t>5</w:t>
      </w:r>
      <w:r w:rsidR="00F96F3A">
        <w:rPr>
          <w:rFonts w:ascii="標楷體" w:eastAsia="標楷體" w:hAnsi="標楷體" w:hint="eastAsia"/>
          <w:sz w:val="28"/>
          <w:szCs w:val="28"/>
        </w:rPr>
        <w:t>0</w:t>
      </w:r>
      <w:r w:rsidRPr="00182013">
        <w:rPr>
          <w:rFonts w:ascii="標楷體" w:eastAsia="標楷體" w:hAnsi="標楷體" w:hint="eastAsia"/>
          <w:sz w:val="28"/>
          <w:szCs w:val="28"/>
        </w:rPr>
        <w:t>名。</w:t>
      </w:r>
    </w:p>
    <w:p w:rsidR="002D4C2A" w:rsidRPr="00742830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28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六、抽獎方式</w:t>
      </w:r>
      <w:r w:rsidRPr="0074283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D4C2A" w:rsidRPr="00742830" w:rsidRDefault="002D4C2A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2830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主辦單位將於10</w:t>
      </w:r>
      <w:r w:rsidR="00EB3AE4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742830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42128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742830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42128">
        <w:rPr>
          <w:rFonts w:ascii="標楷體" w:eastAsia="標楷體" w:hAnsi="標楷體" w:hint="eastAsia"/>
          <w:color w:val="000000" w:themeColor="text1"/>
          <w:sz w:val="28"/>
          <w:szCs w:val="28"/>
        </w:rPr>
        <w:t>14</w:t>
      </w:r>
      <w:r w:rsidRPr="00742830">
        <w:rPr>
          <w:rFonts w:ascii="標楷體" w:eastAsia="標楷體" w:hAnsi="標楷體" w:hint="eastAsia"/>
          <w:color w:val="000000" w:themeColor="text1"/>
          <w:sz w:val="28"/>
          <w:szCs w:val="28"/>
        </w:rPr>
        <w:t>日於本府公務人力發展中心公開抽獎</w:t>
      </w:r>
      <w:r w:rsidRPr="00742830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2D4C2A" w:rsidRPr="00742830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28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七、得獎公佈</w:t>
      </w:r>
      <w:r w:rsidRPr="0074283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D4C2A" w:rsidRPr="00A61F92" w:rsidRDefault="009772DA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/>
          <w:sz w:val="28"/>
          <w:szCs w:val="28"/>
        </w:rPr>
      </w:pP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得獎名單於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5810F2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42128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42128">
        <w:rPr>
          <w:rFonts w:ascii="標楷體" w:eastAsia="標楷體" w:hAnsi="標楷體" w:hint="eastAsia"/>
          <w:color w:val="000000" w:themeColor="text1"/>
          <w:sz w:val="28"/>
          <w:szCs w:val="28"/>
        </w:rPr>
        <w:t>21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前同時公告於「港都e學苑」及公務人力發展中心網站首頁(http://khhrdi.kcg.gov.tw)。</w:t>
      </w:r>
    </w:p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p w:rsidR="002D4C2A" w:rsidRPr="00A61F92" w:rsidRDefault="002D4C2A" w:rsidP="002D4C2A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A61F92">
        <w:rPr>
          <w:rFonts w:ascii="標楷體" w:eastAsia="標楷體" w:hAnsi="標楷體" w:hint="eastAsia"/>
          <w:b/>
          <w:sz w:val="28"/>
          <w:szCs w:val="28"/>
        </w:rPr>
        <w:t>八、注意事項：</w:t>
      </w:r>
    </w:p>
    <w:p w:rsidR="009772DA" w:rsidRPr="009772DA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72DA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9772DA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獎品將依照得獎者於「港都e學苑」(</w:t>
      </w:r>
      <w:hyperlink r:id="rId8" w:history="1">
        <w:r w:rsidRPr="009772DA">
          <w:rPr>
            <w:rFonts w:eastAsia="標楷體"/>
            <w:color w:val="000000" w:themeColor="text1"/>
          </w:rPr>
          <w:t>http://elearning.kcg.gov.tw/</w:t>
        </w:r>
      </w:hyperlink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)登錄之個人資料寄送，參加者</w:t>
      </w:r>
      <w:proofErr w:type="gramStart"/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需於進入港</w:t>
      </w:r>
      <w:proofErr w:type="gramEnd"/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都e</w:t>
      </w:r>
      <w:proofErr w:type="gramStart"/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學苑後</w:t>
      </w:r>
      <w:proofErr w:type="gramEnd"/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，至【會員專區】/【個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人資料】輸入真實姓名、身份證字號、服務單位、聯絡電話、聯絡地址、E-mail等資訊或完成修正原始留存資料如出生年月日與服務機關等(非公務機關</w:t>
      </w:r>
      <w:proofErr w:type="gramStart"/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可免填</w:t>
      </w:r>
      <w:proofErr w:type="gramEnd"/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)，才可參加抽獎，</w:t>
      </w:r>
      <w:r w:rsidRPr="009772DA">
        <w:rPr>
          <w:rFonts w:ascii="標楷體" w:eastAsia="標楷體" w:hAnsi="標楷體"/>
          <w:color w:val="000000" w:themeColor="text1"/>
          <w:sz w:val="28"/>
          <w:szCs w:val="28"/>
        </w:rPr>
        <w:t>如經審核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上述資訊非真實、</w:t>
      </w:r>
      <w:r w:rsidRPr="009772DA">
        <w:rPr>
          <w:rFonts w:ascii="標楷體" w:eastAsia="標楷體" w:hAnsi="標楷體"/>
          <w:color w:val="000000" w:themeColor="text1"/>
          <w:sz w:val="28"/>
          <w:szCs w:val="28"/>
        </w:rPr>
        <w:t>不完整或資格不符時，主辦單位保有取消該參加者抽獎資格之權利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，所遺獎項將由備取名單中依序遞補。所蒐集的個人資料僅做為統計分析或抽獎活動通知領取之用，「港都e學苑」網站不會將前述資料轉做其他用途。</w:t>
      </w:r>
    </w:p>
    <w:p w:rsidR="009772DA" w:rsidRPr="009772DA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72DA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9772DA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得獎後，主辦單位僅以e-mail通知得獎者領獎方式與相關須知，得獎者需回傳(傳真)領據予主辦單位，以便核對得獎者姓名、地址、身份證字號等資料，若資料不完整者，視同放棄得獎機會。於10</w:t>
      </w:r>
      <w:r w:rsidR="00605BCB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42128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6C3E1B">
        <w:rPr>
          <w:rFonts w:ascii="標楷體" w:eastAsia="標楷體" w:hAnsi="標楷體" w:hint="eastAsia"/>
          <w:color w:val="000000" w:themeColor="text1"/>
          <w:sz w:val="28"/>
          <w:szCs w:val="28"/>
        </w:rPr>
        <w:t>16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日前未回覆領據者，視同放棄該得獎權利，將由備取名單中依序遞補領獎，事後得獎者不得以任何理由要求補發。一旦獎品</w:t>
      </w:r>
      <w:proofErr w:type="gramStart"/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寄達經簽收</w:t>
      </w:r>
      <w:proofErr w:type="gramEnd"/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受領後，如有遺失、盜領或自行拋棄、損毀，主辦單位恕不負責補發獎品。本活動之獎項不得要求轉換、轉讓或折換現金。主辦單位得保留以等值的獎品替代原公佈獎項品目權利。</w:t>
      </w:r>
    </w:p>
    <w:p w:rsidR="009772DA" w:rsidRPr="009772DA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(三)獎項寄送地區僅限</w:t>
      </w:r>
      <w:proofErr w:type="gramStart"/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澎</w:t>
      </w:r>
      <w:proofErr w:type="gramEnd"/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、金、馬，主辦單位不處理郵寄獎項至海外地區之事宜。</w:t>
      </w:r>
    </w:p>
    <w:p w:rsidR="009772DA" w:rsidRPr="009772DA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72DA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9772DA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任何不可歸責於主辦單位之事由，包含但不限於電腦、網路、電話、技術或硬體設備，而使參加活動者所登錄之資料，有遺失、遲延、錯誤、毀損或無法辨識等情事產生，主辦單位不負任何法律與補償責任，參加者亦不得因此提出異議。</w:t>
      </w:r>
    </w:p>
    <w:p w:rsidR="009772DA" w:rsidRPr="009772DA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72DA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9772DA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活動因故無法舉行，主辦單位有權取消、終止、修改活動內容或暫停本活動之進行，屆時將於網路上公布說明。</w:t>
      </w:r>
    </w:p>
    <w:p w:rsidR="009772DA" w:rsidRPr="009772DA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72DA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9772DA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本活動注意事項載明於活動網頁中，若有任何爭議部分，主辦單位擁有最終決定權。報名者於參加本活動之同時，即同意接受本活動注意事項之一切規定，本活動如有未盡事宜，主辦單位得隨時補充修正之。</w:t>
      </w:r>
    </w:p>
    <w:p w:rsidR="009772DA" w:rsidRPr="009772DA" w:rsidRDefault="009772DA" w:rsidP="009772DA">
      <w:pPr>
        <w:snapToGrid w:val="0"/>
        <w:spacing w:line="460" w:lineRule="exact"/>
        <w:ind w:leftChars="201" w:left="1003" w:rightChars="-72" w:right="-173" w:hangingChars="186" w:hanging="521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(七)本活動主辦單位：高雄市政府公務人力發展中心；活動期間服務專線：07-3422101轉</w:t>
      </w:r>
      <w:r w:rsidR="005810F2">
        <w:rPr>
          <w:rFonts w:ascii="標楷體" w:eastAsia="標楷體" w:hAnsi="標楷體" w:hint="eastAsia"/>
          <w:color w:val="000000" w:themeColor="text1"/>
          <w:sz w:val="28"/>
          <w:szCs w:val="28"/>
        </w:rPr>
        <w:t>503蘇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小姐；E-mail：</w:t>
      </w:r>
      <w:r w:rsidR="005810F2">
        <w:rPr>
          <w:rFonts w:ascii="標楷體" w:eastAsia="標楷體" w:hAnsi="標楷體" w:hint="eastAsia"/>
          <w:color w:val="000000" w:themeColor="text1"/>
          <w:sz w:val="28"/>
          <w:szCs w:val="28"/>
        </w:rPr>
        <w:t>sandysue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@kcg.gov.tw；諮詢時間：</w:t>
      </w:r>
      <w:bookmarkStart w:id="21" w:name="_Toc45424835"/>
      <w:bookmarkStart w:id="22" w:name="_Toc45428939"/>
      <w:bookmarkStart w:id="23" w:name="_Toc98633629"/>
      <w:bookmarkStart w:id="24" w:name="_Toc99539445"/>
      <w:bookmarkStart w:id="25" w:name="_Toc99539686"/>
      <w:bookmarkStart w:id="26" w:name="_Toc99539763"/>
      <w:bookmarkStart w:id="27" w:name="_Toc99539851"/>
      <w:bookmarkStart w:id="28" w:name="_Toc99539926"/>
      <w:bookmarkStart w:id="29" w:name="_Toc99540007"/>
      <w:bookmarkStart w:id="30" w:name="_Toc99540086"/>
      <w:bookmarkStart w:id="31" w:name="_Toc99540167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週一至週五 上午8:00-下午5:30。</w:t>
      </w:r>
    </w:p>
    <w:p w:rsidR="002E7C7F" w:rsidRPr="009772DA" w:rsidRDefault="00612D8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2E7C7F" w:rsidRPr="009772DA" w:rsidSect="00FF23E2">
      <w:footerReference w:type="even" r:id="rId9"/>
      <w:footerReference w:type="default" r:id="rId10"/>
      <w:pgSz w:w="11906" w:h="16838"/>
      <w:pgMar w:top="993" w:right="1134" w:bottom="993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D82" w:rsidRDefault="00612D82" w:rsidP="00417957">
      <w:r>
        <w:separator/>
      </w:r>
    </w:p>
  </w:endnote>
  <w:endnote w:type="continuationSeparator" w:id="0">
    <w:p w:rsidR="00612D82" w:rsidRDefault="00612D82" w:rsidP="0041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679" w:rsidRDefault="0098112B" w:rsidP="007968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4C2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2679" w:rsidRDefault="00612D8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679" w:rsidRDefault="0098112B" w:rsidP="007968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4C2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474A">
      <w:rPr>
        <w:rStyle w:val="a5"/>
        <w:noProof/>
      </w:rPr>
      <w:t>1</w:t>
    </w:r>
    <w:r>
      <w:rPr>
        <w:rStyle w:val="a5"/>
      </w:rPr>
      <w:fldChar w:fldCharType="end"/>
    </w:r>
  </w:p>
  <w:p w:rsidR="00382679" w:rsidRDefault="00612D8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D82" w:rsidRDefault="00612D82" w:rsidP="00417957">
      <w:r>
        <w:separator/>
      </w:r>
    </w:p>
  </w:footnote>
  <w:footnote w:type="continuationSeparator" w:id="0">
    <w:p w:rsidR="00612D82" w:rsidRDefault="00612D82" w:rsidP="0041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D5410"/>
    <w:multiLevelType w:val="hybridMultilevel"/>
    <w:tmpl w:val="D9B8DFEA"/>
    <w:lvl w:ilvl="0" w:tplc="DDF829DA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0" w:hanging="480"/>
      </w:pPr>
    </w:lvl>
    <w:lvl w:ilvl="2" w:tplc="0409001B" w:tentative="1">
      <w:start w:val="1"/>
      <w:numFmt w:val="lowerRoman"/>
      <w:lvlText w:val="%3."/>
      <w:lvlJc w:val="right"/>
      <w:pPr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C2A"/>
    <w:rsid w:val="0008009F"/>
    <w:rsid w:val="000E2E0C"/>
    <w:rsid w:val="000E7314"/>
    <w:rsid w:val="00125377"/>
    <w:rsid w:val="00182013"/>
    <w:rsid w:val="001E7853"/>
    <w:rsid w:val="00210136"/>
    <w:rsid w:val="00220A47"/>
    <w:rsid w:val="00270A32"/>
    <w:rsid w:val="00280EDA"/>
    <w:rsid w:val="002D4C2A"/>
    <w:rsid w:val="003239F9"/>
    <w:rsid w:val="00370B70"/>
    <w:rsid w:val="003814D2"/>
    <w:rsid w:val="003B4A61"/>
    <w:rsid w:val="003C0CE7"/>
    <w:rsid w:val="00417957"/>
    <w:rsid w:val="00442128"/>
    <w:rsid w:val="00497363"/>
    <w:rsid w:val="004A7141"/>
    <w:rsid w:val="004E3B10"/>
    <w:rsid w:val="0056193E"/>
    <w:rsid w:val="005810F2"/>
    <w:rsid w:val="00603085"/>
    <w:rsid w:val="00605BCB"/>
    <w:rsid w:val="00612D82"/>
    <w:rsid w:val="006324BB"/>
    <w:rsid w:val="006443AD"/>
    <w:rsid w:val="006C3E1B"/>
    <w:rsid w:val="006C4050"/>
    <w:rsid w:val="00742830"/>
    <w:rsid w:val="00797ED3"/>
    <w:rsid w:val="00821668"/>
    <w:rsid w:val="0082646D"/>
    <w:rsid w:val="0089549C"/>
    <w:rsid w:val="008A0ECA"/>
    <w:rsid w:val="008B3C08"/>
    <w:rsid w:val="009772DA"/>
    <w:rsid w:val="0098112B"/>
    <w:rsid w:val="009916CE"/>
    <w:rsid w:val="009A43E8"/>
    <w:rsid w:val="009B7B3A"/>
    <w:rsid w:val="00A0317F"/>
    <w:rsid w:val="00A751A3"/>
    <w:rsid w:val="00B10F3A"/>
    <w:rsid w:val="00B43DC9"/>
    <w:rsid w:val="00B474B8"/>
    <w:rsid w:val="00B715B6"/>
    <w:rsid w:val="00B86461"/>
    <w:rsid w:val="00BA62DC"/>
    <w:rsid w:val="00BC5262"/>
    <w:rsid w:val="00C40CFE"/>
    <w:rsid w:val="00C81280"/>
    <w:rsid w:val="00CA4B58"/>
    <w:rsid w:val="00CB67F5"/>
    <w:rsid w:val="00CB77F5"/>
    <w:rsid w:val="00D4284E"/>
    <w:rsid w:val="00D6260A"/>
    <w:rsid w:val="00DC474A"/>
    <w:rsid w:val="00E034A5"/>
    <w:rsid w:val="00E17C7A"/>
    <w:rsid w:val="00E70B00"/>
    <w:rsid w:val="00E80D8B"/>
    <w:rsid w:val="00EB3AE4"/>
    <w:rsid w:val="00EB75C2"/>
    <w:rsid w:val="00EF12F4"/>
    <w:rsid w:val="00F037CA"/>
    <w:rsid w:val="00F325A0"/>
    <w:rsid w:val="00F96F3A"/>
    <w:rsid w:val="00FB2818"/>
    <w:rsid w:val="00FF23E2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C2A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D4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2D4C2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D4C2A"/>
  </w:style>
  <w:style w:type="paragraph" w:styleId="a6">
    <w:name w:val="header"/>
    <w:basedOn w:val="a"/>
    <w:link w:val="a7"/>
    <w:uiPriority w:val="99"/>
    <w:semiHidden/>
    <w:unhideWhenUsed/>
    <w:rsid w:val="00603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603085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9772DA"/>
    <w:rPr>
      <w:color w:val="0000FF"/>
      <w:u w:val="single"/>
    </w:rPr>
  </w:style>
  <w:style w:type="table" w:styleId="a9">
    <w:name w:val="Table Grid"/>
    <w:basedOn w:val="a1"/>
    <w:uiPriority w:val="59"/>
    <w:rsid w:val="00797E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內文1"/>
    <w:basedOn w:val="a"/>
    <w:link w:val="10"/>
    <w:qFormat/>
    <w:rsid w:val="009A43E8"/>
    <w:pPr>
      <w:spacing w:afterLines="50" w:line="500" w:lineRule="exact"/>
      <w:ind w:left="960" w:firstLineChars="200" w:firstLine="560"/>
      <w:jc w:val="both"/>
    </w:pPr>
    <w:rPr>
      <w:rFonts w:eastAsia="標楷體"/>
      <w:bCs/>
      <w:color w:val="000000"/>
      <w:sz w:val="28"/>
      <w:szCs w:val="28"/>
    </w:rPr>
  </w:style>
  <w:style w:type="character" w:customStyle="1" w:styleId="10">
    <w:name w:val="內文1 字元"/>
    <w:link w:val="1"/>
    <w:rsid w:val="009A43E8"/>
    <w:rPr>
      <w:rFonts w:ascii="Times New Roman" w:eastAsia="標楷體" w:hAnsi="Times New Roman" w:cs="Times New Roman"/>
      <w:bCs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9A43E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C2A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D4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2D4C2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D4C2A"/>
  </w:style>
  <w:style w:type="paragraph" w:styleId="a6">
    <w:name w:val="header"/>
    <w:basedOn w:val="a"/>
    <w:link w:val="a7"/>
    <w:uiPriority w:val="99"/>
    <w:semiHidden/>
    <w:unhideWhenUsed/>
    <w:rsid w:val="00603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603085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9772DA"/>
    <w:rPr>
      <w:color w:val="0000FF"/>
      <w:u w:val="single"/>
    </w:rPr>
  </w:style>
  <w:style w:type="table" w:styleId="a9">
    <w:name w:val="Table Grid"/>
    <w:basedOn w:val="a1"/>
    <w:uiPriority w:val="59"/>
    <w:rsid w:val="00797E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內文1"/>
    <w:basedOn w:val="a"/>
    <w:link w:val="10"/>
    <w:qFormat/>
    <w:rsid w:val="009A43E8"/>
    <w:pPr>
      <w:spacing w:afterLines="50" w:line="500" w:lineRule="exact"/>
      <w:ind w:left="960" w:firstLineChars="200" w:firstLine="560"/>
      <w:jc w:val="both"/>
    </w:pPr>
    <w:rPr>
      <w:rFonts w:eastAsia="標楷體"/>
      <w:bCs/>
      <w:color w:val="000000"/>
      <w:sz w:val="28"/>
      <w:szCs w:val="28"/>
    </w:rPr>
  </w:style>
  <w:style w:type="character" w:customStyle="1" w:styleId="10">
    <w:name w:val="內文1 字元"/>
    <w:link w:val="1"/>
    <w:rsid w:val="009A43E8"/>
    <w:rPr>
      <w:rFonts w:ascii="Times New Roman" w:eastAsia="標楷體" w:hAnsi="Times New Roman" w:cs="Times New Roman"/>
      <w:bCs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9A43E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arning.kcg.gov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1292</Characters>
  <Application>Microsoft Office Word</Application>
  <DocSecurity>0</DocSecurity>
  <Lines>10</Lines>
  <Paragraphs>3</Paragraphs>
  <ScaleCrop>false</ScaleCrop>
  <Company>Microsoft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童瓊華</cp:lastModifiedBy>
  <cp:revision>2</cp:revision>
  <dcterms:created xsi:type="dcterms:W3CDTF">2015-08-06T12:49:00Z</dcterms:created>
  <dcterms:modified xsi:type="dcterms:W3CDTF">2015-08-06T12:49:00Z</dcterms:modified>
</cp:coreProperties>
</file>