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tblInd w:w="13" w:type="dxa"/>
        <w:tblCellMar>
          <w:left w:w="28" w:type="dxa"/>
          <w:right w:w="28" w:type="dxa"/>
        </w:tblCellMar>
        <w:tblLook w:val="04A0"/>
      </w:tblPr>
      <w:tblGrid>
        <w:gridCol w:w="720"/>
        <w:gridCol w:w="5719"/>
        <w:gridCol w:w="2297"/>
        <w:gridCol w:w="1120"/>
        <w:gridCol w:w="944"/>
      </w:tblGrid>
      <w:tr w:rsidR="00673F87" w:rsidRPr="00673F87" w:rsidTr="00673F87">
        <w:trPr>
          <w:trHeight w:val="575"/>
        </w:trPr>
        <w:tc>
          <w:tcPr>
            <w:tcW w:w="10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2A2008">
            <w:pPr>
              <w:widowControl/>
              <w:spacing w:line="400" w:lineRule="exact"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36"/>
                <w:szCs w:val="36"/>
              </w:rPr>
            </w:pPr>
            <w:r>
              <w:br w:type="page"/>
            </w:r>
            <w:r w:rsidR="002B190A" w:rsidRPr="002B190A">
              <w:rPr>
                <w:rFonts w:ascii="標楷體" w:eastAsia="標楷體" w:hAnsi="標楷體" w:cs="Times New Roman" w:hint="eastAsia"/>
                <w:b/>
                <w:bCs/>
                <w:kern w:val="0"/>
                <w:sz w:val="40"/>
                <w:szCs w:val="36"/>
              </w:rPr>
              <w:t>公務人員專書閱讀推廣活動</w:t>
            </w:r>
          </w:p>
        </w:tc>
      </w:tr>
      <w:tr w:rsidR="00673F87" w:rsidRPr="00673F87" w:rsidTr="00673F87">
        <w:trPr>
          <w:trHeight w:val="510"/>
        </w:trPr>
        <w:tc>
          <w:tcPr>
            <w:tcW w:w="10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0E9" w:rsidRDefault="000810E9" w:rsidP="00673F87">
            <w:pPr>
              <w:widowControl/>
              <w:spacing w:line="40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36"/>
                <w:szCs w:val="36"/>
              </w:rPr>
            </w:pPr>
          </w:p>
          <w:p w:rsidR="00673F87" w:rsidRPr="00673F87" w:rsidRDefault="002A2008" w:rsidP="002B190A">
            <w:pPr>
              <w:widowControl/>
              <w:spacing w:line="400" w:lineRule="exact"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36"/>
                <w:szCs w:val="36"/>
              </w:rPr>
            </w:pPr>
            <w:bookmarkStart w:id="0" w:name="_GoBack"/>
            <w:r w:rsidRPr="002A2008">
              <w:rPr>
                <w:rFonts w:ascii="Times New Roman" w:eastAsia="標楷體" w:hAnsi="Times New Roman" w:cs="Times New Roman"/>
                <w:b/>
                <w:bCs/>
                <w:kern w:val="0"/>
                <w:sz w:val="36"/>
                <w:szCs w:val="36"/>
              </w:rPr>
              <w:t>105</w:t>
            </w:r>
            <w:r w:rsidRPr="002A2008">
              <w:rPr>
                <w:rFonts w:ascii="標楷體" w:eastAsia="標楷體" w:hAnsi="標楷體" w:cs="Times New Roman" w:hint="eastAsia"/>
                <w:b/>
                <w:bCs/>
                <w:kern w:val="0"/>
                <w:sz w:val="36"/>
                <w:szCs w:val="36"/>
              </w:rPr>
              <w:t>年度「每月一書」暨</w:t>
            </w:r>
            <w:r w:rsidR="000810E9" w:rsidRPr="00673F87">
              <w:rPr>
                <w:rFonts w:ascii="標楷體" w:eastAsia="標楷體" w:hAnsi="標楷體" w:cs="Times New Roman" w:hint="eastAsia"/>
                <w:b/>
                <w:bCs/>
                <w:kern w:val="0"/>
                <w:sz w:val="36"/>
                <w:szCs w:val="36"/>
              </w:rPr>
              <w:t>專書閱讀心得寫作競賽活動指定書目</w:t>
            </w:r>
            <w:bookmarkEnd w:id="0"/>
          </w:p>
        </w:tc>
      </w:tr>
      <w:tr w:rsidR="00673F87" w:rsidRPr="00673F87" w:rsidTr="003A0B86">
        <w:trPr>
          <w:trHeight w:val="80"/>
        </w:trPr>
        <w:tc>
          <w:tcPr>
            <w:tcW w:w="108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spacing w:line="400" w:lineRule="exact"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36"/>
                <w:szCs w:val="36"/>
              </w:rPr>
            </w:pPr>
          </w:p>
        </w:tc>
      </w:tr>
      <w:tr w:rsidR="00673F87" w:rsidRPr="00673F87" w:rsidTr="00850C59">
        <w:trPr>
          <w:trHeight w:val="672"/>
        </w:trPr>
        <w:tc>
          <w:tcPr>
            <w:tcW w:w="72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4"/>
              </w:rPr>
            </w:pPr>
            <w:r w:rsidRPr="00673F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4"/>
              </w:rPr>
              <w:t>領域</w:t>
            </w:r>
          </w:p>
        </w:tc>
        <w:tc>
          <w:tcPr>
            <w:tcW w:w="571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BE4F7B" w:rsidP="00673F8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kern w:val="0"/>
                <w:sz w:val="28"/>
                <w:szCs w:val="24"/>
              </w:rPr>
              <w:t>書</w:t>
            </w:r>
            <w:r w:rsidR="00673F87" w:rsidRPr="00673F87">
              <w:rPr>
                <w:rFonts w:ascii="標楷體" w:eastAsia="標楷體" w:hAnsi="標楷體" w:cs="Times New Roman" w:hint="eastAsia"/>
                <w:b/>
                <w:bCs/>
                <w:kern w:val="0"/>
                <w:sz w:val="28"/>
                <w:szCs w:val="24"/>
              </w:rPr>
              <w:t>名</w:t>
            </w:r>
          </w:p>
        </w:tc>
        <w:tc>
          <w:tcPr>
            <w:tcW w:w="22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673F8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8"/>
                <w:szCs w:val="24"/>
              </w:rPr>
            </w:pPr>
            <w:r w:rsidRPr="00673F87">
              <w:rPr>
                <w:rFonts w:ascii="標楷體" w:eastAsia="標楷體" w:hAnsi="標楷體" w:cs="Times New Roman" w:hint="eastAsia"/>
                <w:b/>
                <w:bCs/>
                <w:kern w:val="0"/>
                <w:sz w:val="28"/>
                <w:szCs w:val="24"/>
              </w:rPr>
              <w:t>著者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8"/>
                <w:szCs w:val="24"/>
              </w:rPr>
            </w:pPr>
            <w:r w:rsidRPr="00673F87">
              <w:rPr>
                <w:rFonts w:ascii="標楷體" w:eastAsia="標楷體" w:hAnsi="標楷體" w:cs="Times New Roman" w:hint="eastAsia"/>
                <w:b/>
                <w:bCs/>
                <w:kern w:val="0"/>
                <w:sz w:val="28"/>
                <w:szCs w:val="24"/>
              </w:rPr>
              <w:t>出版者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8"/>
                <w:szCs w:val="24"/>
              </w:rPr>
            </w:pPr>
            <w:r w:rsidRPr="00673F87">
              <w:rPr>
                <w:rFonts w:ascii="標楷體" w:eastAsia="標楷體" w:hAnsi="標楷體" w:cs="Times New Roman" w:hint="eastAsia"/>
                <w:b/>
                <w:bCs/>
                <w:kern w:val="0"/>
                <w:sz w:val="28"/>
                <w:szCs w:val="24"/>
              </w:rPr>
              <w:t>出版年</w:t>
            </w:r>
          </w:p>
        </w:tc>
      </w:tr>
      <w:tr w:rsidR="00673F87" w:rsidRPr="00673F87" w:rsidTr="00705513">
        <w:trPr>
          <w:trHeight w:val="735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673F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673F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公共政策與</w:t>
            </w:r>
            <w:r w:rsidRPr="00673F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br/>
              <w:t>管理知能</w:t>
            </w:r>
          </w:p>
        </w:tc>
        <w:tc>
          <w:tcPr>
            <w:tcW w:w="5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0E9" w:rsidRDefault="00673F87" w:rsidP="00C16317">
            <w:pPr>
              <w:widowControl/>
              <w:spacing w:line="400" w:lineRule="exact"/>
              <w:ind w:left="140" w:hangingChars="50" w:hanging="1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73F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大哉問時代</w:t>
            </w:r>
          </w:p>
          <w:p w:rsidR="00673F87" w:rsidRPr="00673F87" w:rsidRDefault="00673F87" w:rsidP="000810E9">
            <w:pPr>
              <w:widowControl/>
              <w:spacing w:line="400" w:lineRule="exact"/>
              <w:ind w:leftChars="50" w:left="12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3F87">
              <w:rPr>
                <w:rFonts w:ascii="標楷體" w:eastAsia="標楷體" w:hAnsi="標楷體" w:cs="新細明體" w:hint="eastAsia"/>
                <w:kern w:val="0"/>
                <w:szCs w:val="24"/>
              </w:rPr>
              <w:t>未來最需要的人才，得會問問題，而不是準備答案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Warren Berger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Cs w:val="28"/>
              </w:rPr>
            </w:pPr>
            <w:r w:rsidRPr="00673F87">
              <w:rPr>
                <w:rFonts w:ascii="標楷體" w:eastAsia="標楷體" w:hAnsi="標楷體" w:cs="Times New Roman" w:hint="eastAsia"/>
                <w:kern w:val="0"/>
                <w:szCs w:val="28"/>
              </w:rPr>
              <w:t>大是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103</w:t>
            </w:r>
          </w:p>
        </w:tc>
      </w:tr>
      <w:tr w:rsidR="00673F87" w:rsidRPr="00673F87" w:rsidTr="00705513">
        <w:trPr>
          <w:trHeight w:val="10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C16317">
            <w:pPr>
              <w:widowControl/>
              <w:spacing w:line="400" w:lineRule="exact"/>
              <w:ind w:left="140" w:hangingChars="50" w:hanging="1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3F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一切都是誘因的問題</w:t>
            </w:r>
            <w:r w:rsidRPr="00673F87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找對人、用對方法、做對事的關鍵思考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Uri Gneezy , John A. List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673F87">
              <w:rPr>
                <w:rFonts w:ascii="標楷體" w:eastAsia="標楷體" w:hAnsi="標楷體" w:cs="新細明體" w:hint="eastAsia"/>
                <w:kern w:val="0"/>
                <w:szCs w:val="28"/>
              </w:rPr>
              <w:t>天下文化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104</w:t>
            </w:r>
          </w:p>
        </w:tc>
      </w:tr>
      <w:tr w:rsidR="00673F87" w:rsidRPr="00673F87" w:rsidTr="00705513">
        <w:trPr>
          <w:trHeight w:val="10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C16317">
            <w:pPr>
              <w:widowControl/>
              <w:spacing w:line="400" w:lineRule="exact"/>
              <w:ind w:left="140" w:hangingChars="50" w:hanging="1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3F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不公平的代價</w:t>
            </w:r>
            <w:r w:rsidRPr="00673F87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破解階級對立的金權結構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 w:val="22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 w:val="22"/>
              </w:rPr>
              <w:t>Joseph E. Stiglitz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Cs w:val="28"/>
              </w:rPr>
            </w:pPr>
            <w:r w:rsidRPr="00673F87">
              <w:rPr>
                <w:rFonts w:ascii="標楷體" w:eastAsia="標楷體" w:hAnsi="標楷體" w:cs="Times New Roman" w:hint="eastAsia"/>
                <w:kern w:val="0"/>
                <w:szCs w:val="28"/>
              </w:rPr>
              <w:t>天下雜誌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102</w:t>
            </w:r>
          </w:p>
        </w:tc>
      </w:tr>
      <w:tr w:rsidR="00673F87" w:rsidRPr="00673F87" w:rsidTr="00705513">
        <w:trPr>
          <w:trHeight w:val="10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673F87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673F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少，但是更好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Greg McKeown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標楷體" w:eastAsia="標楷體" w:hAnsi="標楷體" w:cs="新細明體"/>
                <w:kern w:val="0"/>
                <w:szCs w:val="28"/>
              </w:rPr>
            </w:pPr>
            <w:r w:rsidRPr="00673F87">
              <w:rPr>
                <w:rFonts w:ascii="標楷體" w:eastAsia="標楷體" w:hAnsi="標楷體" w:cs="新細明體" w:hint="eastAsia"/>
                <w:kern w:val="0"/>
                <w:szCs w:val="28"/>
              </w:rPr>
              <w:t>天下文化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103</w:t>
            </w:r>
          </w:p>
        </w:tc>
      </w:tr>
      <w:tr w:rsidR="00673F87" w:rsidRPr="00673F87" w:rsidTr="00705513">
        <w:trPr>
          <w:trHeight w:val="10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673F87">
            <w:pPr>
              <w:widowControl/>
              <w:spacing w:line="400" w:lineRule="exact"/>
              <w:rPr>
                <w:rFonts w:ascii="Times New Roman" w:eastAsia="新細明體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673F87">
              <w:rPr>
                <w:rFonts w:ascii="標楷體" w:eastAsia="標楷體" w:hAnsi="標楷體" w:cs="Times New Roman" w:hint="eastAsia"/>
                <w:b/>
                <w:bCs/>
                <w:kern w:val="0"/>
                <w:sz w:val="28"/>
                <w:szCs w:val="28"/>
              </w:rPr>
              <w:t>巷仔口社會學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標楷體" w:eastAsia="標楷體" w:hAnsi="標楷體" w:cs="Times New Roman" w:hint="eastAsia"/>
                <w:kern w:val="0"/>
                <w:szCs w:val="24"/>
              </w:rPr>
              <w:t>王宏仁</w:t>
            </w: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</w:t>
            </w:r>
            <w:r w:rsidRPr="00673F87">
              <w:rPr>
                <w:rFonts w:ascii="標楷體" w:eastAsia="標楷體" w:hAnsi="標楷體" w:cs="Times New Roman" w:hint="eastAsia"/>
                <w:kern w:val="0"/>
                <w:szCs w:val="24"/>
              </w:rPr>
              <w:t>主編</w:t>
            </w: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Cs w:val="28"/>
              </w:rPr>
            </w:pPr>
            <w:r w:rsidRPr="00673F87">
              <w:rPr>
                <w:rFonts w:ascii="標楷體" w:eastAsia="標楷體" w:hAnsi="標楷體" w:cs="Times New Roman" w:hint="eastAsia"/>
                <w:kern w:val="0"/>
                <w:szCs w:val="28"/>
              </w:rPr>
              <w:t>大家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103</w:t>
            </w:r>
          </w:p>
        </w:tc>
      </w:tr>
      <w:tr w:rsidR="00673F87" w:rsidRPr="00673F87" w:rsidTr="00705513">
        <w:trPr>
          <w:trHeight w:val="10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71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C16317">
            <w:pPr>
              <w:widowControl/>
              <w:spacing w:line="400" w:lineRule="exact"/>
              <w:ind w:left="140" w:hangingChars="50" w:hanging="1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3F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數位麵包屑裡的各種好主意</w:t>
            </w:r>
            <w:r w:rsidRPr="00673F87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社會物理學─剖析意念傳播方式的新科學</w:t>
            </w:r>
          </w:p>
        </w:tc>
        <w:tc>
          <w:tcPr>
            <w:tcW w:w="22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Alex Pentland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Cs w:val="28"/>
              </w:rPr>
            </w:pPr>
            <w:r w:rsidRPr="00673F87">
              <w:rPr>
                <w:rFonts w:ascii="標楷體" w:eastAsia="標楷體" w:hAnsi="標楷體" w:cs="Times New Roman" w:hint="eastAsia"/>
                <w:kern w:val="0"/>
                <w:szCs w:val="28"/>
              </w:rPr>
              <w:t>大塊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103</w:t>
            </w:r>
          </w:p>
        </w:tc>
      </w:tr>
      <w:tr w:rsidR="00673F87" w:rsidRPr="00673F87" w:rsidTr="00705513">
        <w:trPr>
          <w:trHeight w:val="1035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673F8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673F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自我發展與</w:t>
            </w:r>
            <w:r w:rsidRPr="00673F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br/>
              <w:t>人文關懷</w:t>
            </w:r>
          </w:p>
        </w:tc>
        <w:tc>
          <w:tcPr>
            <w:tcW w:w="5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C16317">
            <w:pPr>
              <w:widowControl/>
              <w:spacing w:line="400" w:lineRule="exact"/>
              <w:ind w:left="140" w:hangingChars="50" w:hanging="1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3F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西方憑什麼</w:t>
            </w:r>
            <w:r w:rsidRPr="00673F87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五萬年人類大歷史，破解中國落後之謎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Ian Morris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Cs w:val="28"/>
              </w:rPr>
            </w:pPr>
            <w:r w:rsidRPr="00673F87">
              <w:rPr>
                <w:rFonts w:ascii="標楷體" w:eastAsia="標楷體" w:hAnsi="標楷體" w:cs="Times New Roman" w:hint="eastAsia"/>
                <w:kern w:val="0"/>
                <w:szCs w:val="28"/>
              </w:rPr>
              <w:t>雅言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104</w:t>
            </w:r>
          </w:p>
        </w:tc>
      </w:tr>
      <w:tr w:rsidR="00673F87" w:rsidRPr="00673F87" w:rsidTr="00705513">
        <w:trPr>
          <w:trHeight w:val="10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C16317">
            <w:pPr>
              <w:widowControl/>
              <w:spacing w:line="400" w:lineRule="exact"/>
              <w:ind w:left="140" w:hangingChars="50" w:hanging="1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3F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吃的美德</w:t>
            </w:r>
            <w:r w:rsidRPr="00673F87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餐桌上的哲學思考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Julian Baggini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Cs w:val="28"/>
              </w:rPr>
            </w:pPr>
            <w:r w:rsidRPr="00673F87">
              <w:rPr>
                <w:rFonts w:ascii="標楷體" w:eastAsia="標楷體" w:hAnsi="標楷體" w:cs="Times New Roman" w:hint="eastAsia"/>
                <w:kern w:val="0"/>
                <w:szCs w:val="28"/>
              </w:rPr>
              <w:t>商周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103</w:t>
            </w:r>
          </w:p>
        </w:tc>
      </w:tr>
      <w:tr w:rsidR="00673F87" w:rsidRPr="00673F87" w:rsidTr="00705513">
        <w:trPr>
          <w:trHeight w:val="10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C16317">
            <w:pPr>
              <w:widowControl/>
              <w:spacing w:line="400" w:lineRule="exact"/>
              <w:ind w:left="140" w:hangingChars="50" w:hanging="1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3F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女力時代</w:t>
            </w:r>
            <w:r w:rsidRPr="00673F87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改寫全球社會面貌的女性新興階級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Alison Wolf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Cs w:val="28"/>
              </w:rPr>
            </w:pPr>
            <w:r w:rsidRPr="00673F87">
              <w:rPr>
                <w:rFonts w:ascii="標楷體" w:eastAsia="標楷體" w:hAnsi="標楷體" w:cs="Times New Roman" w:hint="eastAsia"/>
                <w:kern w:val="0"/>
                <w:szCs w:val="28"/>
              </w:rPr>
              <w:t>大塊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104</w:t>
            </w:r>
          </w:p>
        </w:tc>
      </w:tr>
      <w:tr w:rsidR="00673F87" w:rsidRPr="00673F87" w:rsidTr="00705513">
        <w:trPr>
          <w:trHeight w:val="10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C16317">
            <w:pPr>
              <w:widowControl/>
              <w:spacing w:line="400" w:lineRule="exact"/>
              <w:ind w:left="140" w:hangingChars="50" w:hanging="1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3F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雨季的孩子</w:t>
            </w:r>
            <w:r w:rsidRPr="00673F87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來自亞洲底層的苦難印記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David Jimenez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Cs w:val="28"/>
              </w:rPr>
            </w:pPr>
            <w:r w:rsidRPr="00673F87">
              <w:rPr>
                <w:rFonts w:ascii="標楷體" w:eastAsia="標楷體" w:hAnsi="標楷體" w:cs="Times New Roman" w:hint="eastAsia"/>
                <w:kern w:val="0"/>
                <w:szCs w:val="28"/>
              </w:rPr>
              <w:t>木馬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103</w:t>
            </w:r>
          </w:p>
        </w:tc>
      </w:tr>
      <w:tr w:rsidR="00673F87" w:rsidRPr="00673F87" w:rsidTr="00705513">
        <w:trPr>
          <w:trHeight w:val="10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C16317">
            <w:pPr>
              <w:widowControl/>
              <w:spacing w:line="400" w:lineRule="exact"/>
              <w:ind w:left="140" w:hangingChars="50" w:hanging="1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3F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旅行的異義</w:t>
            </w:r>
            <w:r w:rsidRPr="00673F87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 w:rsidRPr="00673F87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一趟揭開旅遊暗黑真相的環球之旅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Elizabeth Becker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Cs w:val="28"/>
              </w:rPr>
            </w:pPr>
            <w:r w:rsidRPr="00673F87">
              <w:rPr>
                <w:rFonts w:ascii="標楷體" w:eastAsia="標楷體" w:hAnsi="標楷體" w:cs="Times New Roman" w:hint="eastAsia"/>
                <w:kern w:val="0"/>
                <w:szCs w:val="28"/>
              </w:rPr>
              <w:t>八旗</w:t>
            </w:r>
            <w:r w:rsidRPr="00673F87">
              <w:rPr>
                <w:rFonts w:ascii="Times New Roman" w:eastAsia="新細明體" w:hAnsi="Times New Roman" w:cs="Times New Roman"/>
                <w:kern w:val="0"/>
                <w:szCs w:val="28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103</w:t>
            </w:r>
          </w:p>
        </w:tc>
      </w:tr>
      <w:tr w:rsidR="00673F87" w:rsidRPr="00673F87" w:rsidTr="00705513">
        <w:trPr>
          <w:trHeight w:val="103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C16317">
            <w:pPr>
              <w:widowControl/>
              <w:spacing w:line="400" w:lineRule="exact"/>
              <w:ind w:left="140" w:hangingChars="50" w:hanging="1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73F8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失去山林的孩子</w:t>
            </w:r>
            <w:r w:rsidRPr="00673F87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拯救「大自然缺失症」兒童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Richard Louv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rPr>
                <w:rFonts w:ascii="Times New Roman" w:eastAsia="新細明體" w:hAnsi="Times New Roman" w:cs="Times New Roman"/>
                <w:kern w:val="0"/>
                <w:szCs w:val="28"/>
              </w:rPr>
            </w:pPr>
            <w:r w:rsidRPr="00673F87">
              <w:rPr>
                <w:rFonts w:ascii="標楷體" w:eastAsia="標楷體" w:hAnsi="標楷體" w:cs="Times New Roman" w:hint="eastAsia"/>
                <w:kern w:val="0"/>
                <w:szCs w:val="28"/>
              </w:rPr>
              <w:t>野人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F87" w:rsidRPr="00673F87" w:rsidRDefault="00673F87" w:rsidP="00673F8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673F87">
              <w:rPr>
                <w:rFonts w:ascii="Times New Roman" w:eastAsia="新細明體" w:hAnsi="Times New Roman" w:cs="Times New Roman"/>
                <w:kern w:val="0"/>
                <w:szCs w:val="24"/>
              </w:rPr>
              <w:t>103</w:t>
            </w:r>
          </w:p>
        </w:tc>
      </w:tr>
    </w:tbl>
    <w:p w:rsidR="00E011F5" w:rsidRDefault="00E011F5"/>
    <w:sectPr w:rsidR="00E011F5" w:rsidSect="00673F8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DF3" w:rsidRDefault="00210DF3" w:rsidP="00C16317">
      <w:r>
        <w:separator/>
      </w:r>
    </w:p>
  </w:endnote>
  <w:endnote w:type="continuationSeparator" w:id="0">
    <w:p w:rsidR="00210DF3" w:rsidRDefault="00210DF3" w:rsidP="00C163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DF3" w:rsidRDefault="00210DF3" w:rsidP="00C16317">
      <w:r>
        <w:separator/>
      </w:r>
    </w:p>
  </w:footnote>
  <w:footnote w:type="continuationSeparator" w:id="0">
    <w:p w:rsidR="00210DF3" w:rsidRDefault="00210DF3" w:rsidP="00C163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11F5"/>
    <w:rsid w:val="00024703"/>
    <w:rsid w:val="000810E9"/>
    <w:rsid w:val="00210DF3"/>
    <w:rsid w:val="002A2008"/>
    <w:rsid w:val="002B190A"/>
    <w:rsid w:val="003A0B86"/>
    <w:rsid w:val="004312DA"/>
    <w:rsid w:val="00446147"/>
    <w:rsid w:val="004E3F0B"/>
    <w:rsid w:val="004F77D0"/>
    <w:rsid w:val="00531354"/>
    <w:rsid w:val="00673F87"/>
    <w:rsid w:val="006948B9"/>
    <w:rsid w:val="00705513"/>
    <w:rsid w:val="00785419"/>
    <w:rsid w:val="00850C59"/>
    <w:rsid w:val="008C3796"/>
    <w:rsid w:val="008F6358"/>
    <w:rsid w:val="00A5669E"/>
    <w:rsid w:val="00A66A14"/>
    <w:rsid w:val="00B04AA5"/>
    <w:rsid w:val="00BE4F7B"/>
    <w:rsid w:val="00C16317"/>
    <w:rsid w:val="00CF788B"/>
    <w:rsid w:val="00E011F5"/>
    <w:rsid w:val="00F30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70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63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1631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163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16317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63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1631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163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16317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數位學習中心數位學習中心科長</dc:creator>
  <cp:lastModifiedBy>Valued Acer Customer</cp:lastModifiedBy>
  <cp:revision>2</cp:revision>
  <cp:lastPrinted>2015-12-11T06:42:00Z</cp:lastPrinted>
  <dcterms:created xsi:type="dcterms:W3CDTF">2016-02-17T03:22:00Z</dcterms:created>
  <dcterms:modified xsi:type="dcterms:W3CDTF">2016-02-17T03:22:00Z</dcterms:modified>
</cp:coreProperties>
</file>