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C1" w:rsidRPr="00B73DAA" w:rsidRDefault="00B73DAA" w:rsidP="00B73DAA">
      <w:pPr>
        <w:widowControl/>
        <w:adjustRightInd w:val="0"/>
        <w:snapToGrid w:val="0"/>
        <w:jc w:val="center"/>
        <w:rPr>
          <w:rFonts w:ascii="文鼎勘亭流" w:eastAsia="文鼎勘亭流" w:hAnsi="標楷體" w:cs="Arial"/>
          <w:noProof/>
          <w:color w:val="202124"/>
          <w:spacing w:val="3"/>
          <w:kern w:val="0"/>
          <w:sz w:val="44"/>
          <w:szCs w:val="44"/>
        </w:rPr>
      </w:pPr>
      <w:r>
        <w:rPr>
          <w:rFonts w:ascii="超研澤超明" w:eastAsia="超研澤超明"/>
          <w:noProof/>
        </w:rPr>
        <w:drawing>
          <wp:anchor distT="0" distB="0" distL="114300" distR="114300" simplePos="0" relativeHeight="251662336" behindDoc="1" locked="0" layoutInCell="1" allowOverlap="1" wp14:anchorId="2798E69B">
            <wp:simplePos x="0" y="0"/>
            <wp:positionH relativeFrom="margin">
              <wp:align>center</wp:align>
            </wp:positionH>
            <wp:positionV relativeFrom="paragraph">
              <wp:posOffset>-258445</wp:posOffset>
            </wp:positionV>
            <wp:extent cx="6949440" cy="9921240"/>
            <wp:effectExtent l="0" t="0" r="3810" b="381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5" b="10500"/>
                    <a:stretch/>
                  </pic:blipFill>
                  <pic:spPr bwMode="auto">
                    <a:xfrm>
                      <a:off x="0" y="0"/>
                      <a:ext cx="6949440" cy="99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DAA">
        <w:rPr>
          <w:rFonts w:ascii="標楷體" w:eastAsia="標楷體" w:hAnsi="標楷體" w:cs="Arial"/>
          <w:noProof/>
          <w:color w:val="202124"/>
          <w:spacing w:val="3"/>
          <w:kern w:val="0"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6454140" cy="8534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AA" w:rsidRPr="00B73DAA" w:rsidRDefault="00B73DAA" w:rsidP="00B73DAA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ascii="華康相撲體(P)" w:eastAsia="華康相撲體(P)" w:hAnsi="標楷體" w:cs="Arial"/>
                                <w:noProof/>
                                <w:color w:val="202124"/>
                                <w:spacing w:val="3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B73DAA">
                              <w:rPr>
                                <w:rFonts w:ascii="華康相撲體(P)" w:eastAsia="華康相撲體(P)" w:hAnsi="標楷體" w:cs="Arial" w:hint="eastAsia"/>
                                <w:noProof/>
                                <w:color w:val="202124"/>
                                <w:spacing w:val="3"/>
                                <w:kern w:val="0"/>
                                <w:sz w:val="44"/>
                                <w:szCs w:val="44"/>
                              </w:rPr>
                              <w:t>桃園市蘆竹區外社國民小學</w:t>
                            </w:r>
                          </w:p>
                          <w:p w:rsidR="00B73DAA" w:rsidRPr="00B73DAA" w:rsidRDefault="00B73DAA" w:rsidP="00B73DAA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ascii="華康相撲體(P)" w:eastAsia="華康相撲體(P)" w:hAnsi="標楷體" w:cs="Arial"/>
                                <w:color w:val="202124"/>
                                <w:spacing w:val="3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B73DAA">
                              <w:rPr>
                                <w:rFonts w:ascii="華康相撲體(P)" w:eastAsia="華康相撲體(P)" w:hAnsi="標楷體" w:cs="Arial" w:hint="eastAsia"/>
                                <w:noProof/>
                                <w:color w:val="202124"/>
                                <w:spacing w:val="3"/>
                                <w:kern w:val="0"/>
                                <w:sz w:val="44"/>
                                <w:szCs w:val="44"/>
                              </w:rPr>
                              <w:t>112學年度親職教育講座</w:t>
                            </w:r>
                          </w:p>
                          <w:p w:rsidR="00B73DAA" w:rsidRDefault="00B73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pt;margin-top:19.25pt;width:508.2pt;height:67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" filled="f" stroked="f">
                <v:textbox>
                  <w:txbxContent>
                    <w:p w:rsidR="00B73DAA" w:rsidRPr="00B73DAA" w:rsidRDefault="00B73DAA" w:rsidP="00B73DAA"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ascii="華康相撲體(P)" w:eastAsia="華康相撲體(P)" w:hAnsi="標楷體" w:cs="Arial"/>
                          <w:noProof/>
                          <w:color w:val="202124"/>
                          <w:spacing w:val="3"/>
                          <w:kern w:val="0"/>
                          <w:sz w:val="44"/>
                          <w:szCs w:val="44"/>
                        </w:rPr>
                      </w:pPr>
                      <w:r w:rsidRPr="00B73DAA">
                        <w:rPr>
                          <w:rFonts w:ascii="華康相撲體(P)" w:eastAsia="華康相撲體(P)" w:hAnsi="標楷體" w:cs="Arial" w:hint="eastAsia"/>
                          <w:noProof/>
                          <w:color w:val="202124"/>
                          <w:spacing w:val="3"/>
                          <w:kern w:val="0"/>
                          <w:sz w:val="44"/>
                          <w:szCs w:val="44"/>
                        </w:rPr>
                        <w:t>桃園市蘆竹區外社國民小學</w:t>
                      </w:r>
                    </w:p>
                    <w:p w:rsidR="00B73DAA" w:rsidRPr="00B73DAA" w:rsidRDefault="00B73DAA" w:rsidP="00B73DAA"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ascii="華康相撲體(P)" w:eastAsia="華康相撲體(P)" w:hAnsi="標楷體" w:cs="Arial"/>
                          <w:color w:val="202124"/>
                          <w:spacing w:val="3"/>
                          <w:kern w:val="0"/>
                          <w:sz w:val="44"/>
                          <w:szCs w:val="44"/>
                        </w:rPr>
                      </w:pPr>
                      <w:r w:rsidRPr="00B73DAA">
                        <w:rPr>
                          <w:rFonts w:ascii="華康相撲體(P)" w:eastAsia="華康相撲體(P)" w:hAnsi="標楷體" w:cs="Arial" w:hint="eastAsia"/>
                          <w:noProof/>
                          <w:color w:val="202124"/>
                          <w:spacing w:val="3"/>
                          <w:kern w:val="0"/>
                          <w:sz w:val="44"/>
                          <w:szCs w:val="44"/>
                        </w:rPr>
                        <w:t>112學年度親職教育講座</w:t>
                      </w:r>
                    </w:p>
                    <w:p w:rsidR="00B73DAA" w:rsidRDefault="00B73DAA"/>
                  </w:txbxContent>
                </v:textbox>
                <w10:wrap type="square" anchorx="margin"/>
              </v:shape>
            </w:pict>
          </mc:Fallback>
        </mc:AlternateContent>
      </w:r>
    </w:p>
    <w:p w:rsidR="003F3905" w:rsidRPr="00EC47C1" w:rsidRDefault="00C351C2" w:rsidP="00B73DAA">
      <w:pPr>
        <w:pStyle w:val="a8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</w:pP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主題：</w:t>
      </w:r>
      <w:r w:rsidR="00521C92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「面向未來的教育」好嗎？</w:t>
      </w:r>
    </w:p>
    <w:p w:rsidR="00EC47C1" w:rsidRPr="00EC47C1" w:rsidRDefault="00B73DAA" w:rsidP="00B73DAA">
      <w:pPr>
        <w:spacing w:line="360" w:lineRule="auto"/>
        <w:rPr>
          <w:rFonts w:ascii="超研澤超明" w:eastAsia="超研澤超明"/>
        </w:rPr>
      </w:pPr>
      <w:r>
        <w:rPr>
          <w:rFonts w:ascii="Calibri" w:eastAsia="超研澤超明" w:hAnsi="Calibri" w:cs="Calibri" w:hint="eastAsia"/>
        </w:rPr>
        <w:t xml:space="preserve">          </w:t>
      </w:r>
      <w:r w:rsidR="00EC47C1" w:rsidRPr="00EC47C1">
        <w:rPr>
          <w:rFonts w:ascii="超研澤超明" w:eastAsia="超研澤超明" w:hint="eastAsia"/>
        </w:rPr>
        <w:t>*華德福教育如何看待學習分數與質性評量？</w:t>
      </w:r>
    </w:p>
    <w:p w:rsidR="00EC47C1" w:rsidRPr="00EC47C1" w:rsidRDefault="00B73DAA" w:rsidP="00B73DAA">
      <w:pPr>
        <w:spacing w:line="360" w:lineRule="auto"/>
        <w:rPr>
          <w:rFonts w:ascii="超研澤超明" w:eastAsia="超研澤超明"/>
        </w:rPr>
      </w:pPr>
      <w:r>
        <w:rPr>
          <w:rFonts w:ascii="Calibri" w:eastAsia="超研澤超明" w:hAnsi="Calibri" w:cs="Calibri" w:hint="eastAsia"/>
        </w:rPr>
        <w:t xml:space="preserve">          </w:t>
      </w:r>
      <w:r w:rsidR="00EC47C1" w:rsidRPr="00EC47C1">
        <w:rPr>
          <w:rFonts w:ascii="超研澤超明" w:eastAsia="超研澤超明" w:hint="eastAsia"/>
        </w:rPr>
        <w:t>*學習動力是誰的責任？可從那些角度思考？</w:t>
      </w:r>
    </w:p>
    <w:p w:rsidR="00EC47C1" w:rsidRPr="00EC47C1" w:rsidRDefault="00B73DAA" w:rsidP="00B73DAA">
      <w:pPr>
        <w:spacing w:line="360" w:lineRule="auto"/>
        <w:rPr>
          <w:rFonts w:ascii="超研澤超明" w:eastAsia="超研澤超明"/>
        </w:rPr>
      </w:pPr>
      <w:r>
        <w:rPr>
          <w:rFonts w:ascii="Calibri" w:eastAsia="超研澤超明" w:hAnsi="Calibri" w:cs="Calibri" w:hint="eastAsia"/>
        </w:rPr>
        <w:t xml:space="preserve">          </w:t>
      </w:r>
      <w:r w:rsidR="00EC47C1" w:rsidRPr="00EC47C1">
        <w:rPr>
          <w:rFonts w:ascii="超研澤超明" w:eastAsia="超研澤超明" w:hint="eastAsia"/>
        </w:rPr>
        <w:t>*陪伴未來的孩子作為成人的我們需要什麼樣的準備？</w:t>
      </w:r>
    </w:p>
    <w:p w:rsidR="000F1456" w:rsidRPr="00EC47C1" w:rsidRDefault="000F1456" w:rsidP="00EC47C1">
      <w:pPr>
        <w:widowControl/>
        <w:adjustRightInd w:val="0"/>
        <w:snapToGrid w:val="0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73DAA" w:rsidTr="00463318">
        <w:trPr>
          <w:trHeight w:val="3283"/>
        </w:trPr>
        <w:tc>
          <w:tcPr>
            <w:tcW w:w="3398" w:type="dxa"/>
            <w:vAlign w:val="center"/>
          </w:tcPr>
          <w:p w:rsidR="00463318" w:rsidRDefault="00463318" w:rsidP="00463318">
            <w:pPr>
              <w:pStyle w:val="Web"/>
              <w:jc w:val="center"/>
            </w:pPr>
          </w:p>
          <w:p w:rsidR="00463318" w:rsidRDefault="00463318" w:rsidP="004633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2DA2C369" wp14:editId="038504F0">
                  <wp:extent cx="1998000" cy="1332000"/>
                  <wp:effectExtent l="0" t="0" r="2540" b="1905"/>
                  <wp:docPr id="1" name="圖片 1" descr="\\163.30.64.130\17照片區\112學年度照片區\112乙班教學照片\六乙\六乙_優思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30.64.130\17照片區\112學年度照片區\112乙班教學照片\六乙\六乙_優思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599" w:rsidRDefault="00F16599" w:rsidP="0046331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B73DAA" w:rsidRDefault="00B73DAA" w:rsidP="00B73DAA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</w:pPr>
          </w:p>
          <w:p w:rsidR="00F16599" w:rsidRDefault="00B73DAA" w:rsidP="00B73DAA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</w:pPr>
            <w:r>
              <w:rPr>
                <w:rFonts w:ascii="Arial" w:eastAsia="新細明體" w:hAnsi="Arial" w:cs="Arial"/>
                <w:noProof/>
                <w:color w:val="202124"/>
                <w:spacing w:val="3"/>
                <w:kern w:val="0"/>
                <w:szCs w:val="24"/>
              </w:rPr>
              <w:drawing>
                <wp:inline distT="0" distB="0" distL="0" distR="0" wp14:anchorId="272B80F4" wp14:editId="4AFEE024">
                  <wp:extent cx="1990298" cy="1333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603" cy="1350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DAA" w:rsidRPr="00B73DAA" w:rsidRDefault="00B73DAA" w:rsidP="00B73DAA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color w:val="202124"/>
                <w:spacing w:val="3"/>
                <w:kern w:val="0"/>
                <w:sz w:val="16"/>
                <w:szCs w:val="16"/>
              </w:rPr>
            </w:pPr>
            <w:r w:rsidRPr="00B73DAA">
              <w:rPr>
                <w:rFonts w:ascii="Arial" w:eastAsia="新細明體" w:hAnsi="Arial" w:cs="Arial" w:hint="eastAsia"/>
                <w:color w:val="202124"/>
                <w:spacing w:val="3"/>
                <w:kern w:val="0"/>
                <w:sz w:val="16"/>
                <w:szCs w:val="16"/>
              </w:rPr>
              <w:t>圖片來源：天下雜誌</w:t>
            </w:r>
          </w:p>
        </w:tc>
        <w:tc>
          <w:tcPr>
            <w:tcW w:w="3398" w:type="dxa"/>
            <w:vAlign w:val="center"/>
          </w:tcPr>
          <w:p w:rsidR="00F16599" w:rsidRDefault="00463318" w:rsidP="00463318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color w:val="202124"/>
                <w:spacing w:val="3"/>
                <w:kern w:val="0"/>
                <w:szCs w:val="24"/>
              </w:rPr>
            </w:pPr>
            <w:r>
              <w:rPr>
                <w:rFonts w:ascii="Arial" w:eastAsia="新細明體" w:hAnsi="Arial" w:cs="Arial"/>
                <w:noProof/>
                <w:color w:val="202124"/>
                <w:spacing w:val="3"/>
                <w:kern w:val="0"/>
                <w:szCs w:val="24"/>
              </w:rPr>
              <w:drawing>
                <wp:inline distT="0" distB="0" distL="0" distR="0">
                  <wp:extent cx="1981200" cy="156905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15953922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16" t="26571" r="-315" b="12086"/>
                          <a:stretch/>
                        </pic:blipFill>
                        <pic:spPr bwMode="auto">
                          <a:xfrm>
                            <a:off x="0" y="0"/>
                            <a:ext cx="1993430" cy="157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663" w:rsidRPr="00426663" w:rsidRDefault="00B73DAA" w:rsidP="00B73DAA">
      <w:pPr>
        <w:widowControl/>
        <w:tabs>
          <w:tab w:val="left" w:pos="4452"/>
        </w:tabs>
        <w:adjustRightInd w:val="0"/>
        <w:snapToGrid w:val="0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ab/>
      </w:r>
    </w:p>
    <w:p w:rsidR="00463318" w:rsidRDefault="00AA2199" w:rsidP="00463318">
      <w:pPr>
        <w:pStyle w:val="a8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</w:pPr>
      <w:r w:rsidRPr="00B73DAA"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  <w:t>講師：</w:t>
      </w:r>
      <w:r w:rsidR="00EC47C1" w:rsidRPr="00B73DAA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張純淑</w:t>
      </w:r>
      <w:r w:rsidR="00C351C2" w:rsidRPr="00B73DAA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 xml:space="preserve"> </w:t>
      </w:r>
      <w:r w:rsidR="00DE621B" w:rsidRPr="00B73DAA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老師</w:t>
      </w:r>
    </w:p>
    <w:p w:rsidR="00463318" w:rsidRPr="00463318" w:rsidRDefault="00EC47C1" w:rsidP="00463318">
      <w:pPr>
        <w:pStyle w:val="a8"/>
        <w:widowControl/>
        <w:adjustRightInd w:val="0"/>
        <w:snapToGrid w:val="0"/>
        <w:ind w:leftChars="0" w:left="1140"/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</w:pPr>
      <w:r w:rsidRPr="00463318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慈心華德福幼兒園與高中附設中小學創辦人、慈心華德福實驗教育計畫主持人、東吳大學社會學碩士、全球華德福組織認可之學校領導人、財</w:t>
      </w:r>
    </w:p>
    <w:p w:rsidR="00463318" w:rsidRDefault="00463318" w:rsidP="00463318">
      <w:pPr>
        <w:pStyle w:val="a8"/>
        <w:widowControl/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</w:t>
      </w:r>
      <w:r w:rsidR="00EC47C1" w:rsidRPr="00EC47C1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團法人慈心兒童教育基金會董事長、財團法人人智學教育基金會執行董</w:t>
      </w:r>
    </w:p>
    <w:p w:rsidR="00EC47C1" w:rsidRDefault="00463318" w:rsidP="00463318">
      <w:pPr>
        <w:pStyle w:val="a8"/>
        <w:widowControl/>
        <w:adjustRightInd w:val="0"/>
        <w:snapToGrid w:val="0"/>
        <w:spacing w:line="276" w:lineRule="auto"/>
        <w:ind w:leftChars="0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</w:t>
      </w:r>
      <w:r w:rsidR="00EC47C1" w:rsidRPr="00EC47C1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事，多年來致力於台灣教育運動、環境教育與健康社群的營造。</w:t>
      </w:r>
    </w:p>
    <w:p w:rsidR="00EC47C1" w:rsidRPr="003639F4" w:rsidRDefault="00EC47C1" w:rsidP="00EC47C1">
      <w:pPr>
        <w:pStyle w:val="a8"/>
        <w:widowControl/>
        <w:adjustRightInd w:val="0"/>
        <w:snapToGrid w:val="0"/>
        <w:ind w:leftChars="0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</w:p>
    <w:p w:rsidR="00D45B20" w:rsidRPr="00EC47C1" w:rsidRDefault="00D45B20" w:rsidP="00463318">
      <w:pPr>
        <w:pStyle w:val="a8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</w:pP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時間：</w:t>
      </w:r>
      <w:r w:rsidR="001F70CC" w:rsidRPr="00EC47C1"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  <w:t>11</w:t>
      </w:r>
      <w:r w:rsidR="00463318"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  <w:t>3</w:t>
      </w:r>
      <w:r w:rsidR="001F70CC" w:rsidRPr="00EC47C1"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  <w:t>.1.1</w:t>
      </w:r>
      <w:r w:rsidR="00EC47C1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4</w:t>
      </w: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(</w:t>
      </w:r>
      <w:r w:rsidR="00EC47C1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日</w:t>
      </w: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)</w:t>
      </w:r>
      <w:r w:rsidRPr="00EC47C1"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  <w:t xml:space="preserve"> </w:t>
      </w:r>
      <w:r w:rsidR="00EC47C1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下</w:t>
      </w: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午</w:t>
      </w:r>
      <w:r w:rsidR="00A14E65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1</w:t>
      </w:r>
      <w:r w:rsidRPr="00EC47C1"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  <w:t>:</w:t>
      </w:r>
      <w:r w:rsidR="0042277D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0</w:t>
      </w:r>
      <w:r w:rsidRPr="00EC47C1"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  <w:t>0</w:t>
      </w: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-</w:t>
      </w:r>
      <w:r w:rsidR="00EC47C1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4</w:t>
      </w: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:</w:t>
      </w:r>
      <w:r w:rsidR="0042277D"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0</w:t>
      </w:r>
      <w:r w:rsidRPr="00EC47C1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0</w:t>
      </w:r>
    </w:p>
    <w:p w:rsidR="00EC47C1" w:rsidRPr="00463318" w:rsidRDefault="00D45B20" w:rsidP="00463318">
      <w:pPr>
        <w:pStyle w:val="a8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Arial"/>
          <w:color w:val="202124"/>
          <w:spacing w:val="3"/>
          <w:kern w:val="0"/>
          <w:sz w:val="34"/>
          <w:szCs w:val="34"/>
        </w:rPr>
      </w:pPr>
      <w:r w:rsidRPr="00463318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地點：外社</w:t>
      </w:r>
      <w:r w:rsidR="00B75022" w:rsidRPr="00463318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國小</w:t>
      </w:r>
      <w:r w:rsidR="003F3905" w:rsidRPr="00463318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前棟</w:t>
      </w:r>
      <w:r w:rsidRPr="00463318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2樓</w:t>
      </w:r>
      <w:r w:rsidR="00B75022" w:rsidRPr="00463318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視聽</w:t>
      </w:r>
      <w:r w:rsidRPr="00463318">
        <w:rPr>
          <w:rFonts w:ascii="標楷體" w:eastAsia="標楷體" w:hAnsi="標楷體" w:cs="Arial" w:hint="eastAsia"/>
          <w:color w:val="202124"/>
          <w:spacing w:val="3"/>
          <w:kern w:val="0"/>
          <w:sz w:val="34"/>
          <w:szCs w:val="34"/>
        </w:rPr>
        <w:t>教室</w:t>
      </w:r>
    </w:p>
    <w:p w:rsidR="008948D7" w:rsidRPr="00463318" w:rsidRDefault="008948D7" w:rsidP="00463318">
      <w:pPr>
        <w:pStyle w:val="a8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 w:rsidRPr="00463318"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>報名方式：請直接掃描下圖QR-</w:t>
      </w:r>
      <w:r w:rsidR="00D36751" w:rsidRPr="00D36751"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>Code</w:t>
      </w:r>
      <w:r w:rsidRPr="00463318"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>填寫報名表單</w:t>
      </w:r>
    </w:p>
    <w:p w:rsidR="008948D7" w:rsidRDefault="00463318" w:rsidP="008948D7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>
        <w:rPr>
          <w:rFonts w:ascii="標楷體" w:eastAsia="標楷體" w:hAnsi="標楷體" w:cs="Arial"/>
          <w:noProof/>
          <w:color w:val="202124"/>
          <w:spacing w:val="3"/>
          <w:kern w:val="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148590</wp:posOffset>
            </wp:positionV>
            <wp:extent cx="1257300" cy="12573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親職教育日QR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8D7"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 xml:space="preserve">               </w:t>
      </w:r>
    </w:p>
    <w:p w:rsidR="008948D7" w:rsidRDefault="00F8504B" w:rsidP="008948D7">
      <w:pPr>
        <w:widowControl/>
        <w:adjustRightInd w:val="0"/>
        <w:snapToGrid w:val="0"/>
        <w:spacing w:line="500" w:lineRule="exact"/>
        <w:jc w:val="center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bookmarkStart w:id="0" w:name="_GoBack"/>
      <w:bookmarkEnd w:id="0"/>
      <w:r w:rsidRPr="00F8504B">
        <w:rPr>
          <w:rFonts w:ascii="標楷體" w:eastAsia="標楷體" w:hAnsi="標楷體" w:cs="Arial"/>
          <w:noProof/>
          <w:color w:val="202124"/>
          <w:spacing w:val="3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135890</wp:posOffset>
                </wp:positionV>
                <wp:extent cx="2360930" cy="63881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04B" w:rsidRPr="00F8504B" w:rsidRDefault="00F8504B" w:rsidP="00F8504B">
                            <w:pPr>
                              <w:widowControl/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Arial"/>
                                <w:color w:val="202124"/>
                                <w:spacing w:val="3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8504B">
                              <w:rPr>
                                <w:rFonts w:ascii="標楷體" w:eastAsia="標楷體" w:hAnsi="標楷體" w:cs="Arial" w:hint="eastAsia"/>
                                <w:color w:val="202124"/>
                                <w:spacing w:val="3"/>
                                <w:kern w:val="0"/>
                                <w:sz w:val="20"/>
                                <w:szCs w:val="20"/>
                              </w:rPr>
                              <w:t>主辦單位：外社國小</w:t>
                            </w:r>
                          </w:p>
                          <w:p w:rsidR="00F8504B" w:rsidRPr="00F8504B" w:rsidRDefault="00F8504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8504B">
                              <w:rPr>
                                <w:rFonts w:ascii="標楷體" w:eastAsia="標楷體" w:hAnsi="標楷體" w:cs="Arial"/>
                                <w:color w:val="202124"/>
                                <w:spacing w:val="3"/>
                                <w:kern w:val="0"/>
                                <w:sz w:val="20"/>
                                <w:szCs w:val="20"/>
                              </w:rPr>
                              <w:t>協辦單位：外社非營利幼兒園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7.6pt;margin-top:10.7pt;width:185.9pt;height:50.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" filled="f" stroked="f">
                <v:textbox>
                  <w:txbxContent>
                    <w:p w:rsidR="00F8504B" w:rsidRPr="00F8504B" w:rsidRDefault="00F8504B" w:rsidP="00F8504B">
                      <w:pPr>
                        <w:widowControl/>
                        <w:adjustRightInd w:val="0"/>
                        <w:snapToGrid w:val="0"/>
                        <w:spacing w:line="500" w:lineRule="exact"/>
                        <w:rPr>
                          <w:rFonts w:ascii="標楷體" w:eastAsia="標楷體" w:hAnsi="標楷體" w:cs="Arial"/>
                          <w:color w:val="202124"/>
                          <w:spacing w:val="3"/>
                          <w:kern w:val="0"/>
                          <w:sz w:val="20"/>
                          <w:szCs w:val="20"/>
                        </w:rPr>
                      </w:pPr>
                      <w:r w:rsidRPr="00F8504B">
                        <w:rPr>
                          <w:rFonts w:ascii="標楷體" w:eastAsia="標楷體" w:hAnsi="標楷體" w:cs="Arial" w:hint="eastAsia"/>
                          <w:color w:val="202124"/>
                          <w:spacing w:val="3"/>
                          <w:kern w:val="0"/>
                          <w:sz w:val="20"/>
                          <w:szCs w:val="20"/>
                        </w:rPr>
                        <w:t>主辦單位：外社國小</w:t>
                      </w:r>
                    </w:p>
                    <w:p w:rsidR="00F8504B" w:rsidRPr="00F8504B" w:rsidRDefault="00F8504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8504B">
                        <w:rPr>
                          <w:rFonts w:ascii="標楷體" w:eastAsia="標楷體" w:hAnsi="標楷體" w:cs="Arial"/>
                          <w:color w:val="202124"/>
                          <w:spacing w:val="3"/>
                          <w:kern w:val="0"/>
                          <w:sz w:val="20"/>
                          <w:szCs w:val="20"/>
                        </w:rPr>
                        <w:t>協辦單位：外社非營利幼兒園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48D7" w:rsidRDefault="008948D7" w:rsidP="008948D7">
      <w:pPr>
        <w:widowControl/>
        <w:adjustRightInd w:val="0"/>
        <w:snapToGrid w:val="0"/>
        <w:spacing w:line="500" w:lineRule="exac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</w:p>
    <w:p w:rsidR="00426663" w:rsidRDefault="00B73DAA" w:rsidP="00B73DAA">
      <w:pPr>
        <w:widowControl/>
        <w:tabs>
          <w:tab w:val="left" w:pos="5616"/>
        </w:tabs>
        <w:adjustRightInd w:val="0"/>
        <w:snapToGrid w:val="0"/>
        <w:spacing w:line="500" w:lineRule="exact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  <w:tab/>
      </w:r>
    </w:p>
    <w:p w:rsidR="00F8504B" w:rsidRDefault="00F8504B" w:rsidP="00B73DAA">
      <w:pPr>
        <w:widowControl/>
        <w:tabs>
          <w:tab w:val="left" w:pos="5616"/>
        </w:tabs>
        <w:adjustRightInd w:val="0"/>
        <w:snapToGrid w:val="0"/>
        <w:spacing w:line="500" w:lineRule="exact"/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</w:pPr>
    </w:p>
    <w:p w:rsidR="00D70F18" w:rsidRPr="008948D7" w:rsidRDefault="003639F4" w:rsidP="00FA612B">
      <w:pPr>
        <w:widowControl/>
        <w:adjustRightInd w:val="0"/>
        <w:snapToGrid w:val="0"/>
        <w:rPr>
          <w:rFonts w:ascii="標楷體" w:eastAsia="標楷體" w:hAnsi="標楷體" w:cs="Arial"/>
          <w:color w:val="202124"/>
          <w:spacing w:val="3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 xml:space="preserve">                     </w:t>
      </w:r>
      <w:r w:rsidR="008948D7"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 xml:space="preserve"> </w:t>
      </w:r>
      <w:r w:rsidR="00463318">
        <w:rPr>
          <w:rFonts w:ascii="標楷體" w:eastAsia="標楷體" w:hAnsi="標楷體" w:cs="Arial" w:hint="eastAsia"/>
          <w:color w:val="202124"/>
          <w:spacing w:val="3"/>
          <w:kern w:val="0"/>
          <w:sz w:val="32"/>
          <w:szCs w:val="32"/>
        </w:rPr>
        <w:t>誠摯邀請您的參與</w:t>
      </w:r>
    </w:p>
    <w:sectPr w:rsidR="00D70F18" w:rsidRPr="008948D7" w:rsidSect="00C351C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FD8" w:rsidRDefault="001A1FD8" w:rsidP="00D70F18">
      <w:r>
        <w:separator/>
      </w:r>
    </w:p>
  </w:endnote>
  <w:endnote w:type="continuationSeparator" w:id="0">
    <w:p w:rsidR="001A1FD8" w:rsidRDefault="001A1FD8" w:rsidP="00D7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超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相撲體(P)">
    <w:panose1 w:val="03000C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FD8" w:rsidRDefault="001A1FD8" w:rsidP="00D70F18">
      <w:r>
        <w:separator/>
      </w:r>
    </w:p>
  </w:footnote>
  <w:footnote w:type="continuationSeparator" w:id="0">
    <w:p w:rsidR="001A1FD8" w:rsidRDefault="001A1FD8" w:rsidP="00D7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9D8"/>
    <w:multiLevelType w:val="hybridMultilevel"/>
    <w:tmpl w:val="B0A2E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8B5B25"/>
    <w:multiLevelType w:val="hybridMultilevel"/>
    <w:tmpl w:val="E500BE66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761F5DA4"/>
    <w:multiLevelType w:val="hybridMultilevel"/>
    <w:tmpl w:val="A8625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99"/>
    <w:rsid w:val="00005E55"/>
    <w:rsid w:val="0002666E"/>
    <w:rsid w:val="00067742"/>
    <w:rsid w:val="000E5AF6"/>
    <w:rsid w:val="000F1456"/>
    <w:rsid w:val="001A1FD8"/>
    <w:rsid w:val="001B4696"/>
    <w:rsid w:val="001F70CC"/>
    <w:rsid w:val="002A1024"/>
    <w:rsid w:val="003633C9"/>
    <w:rsid w:val="003639F4"/>
    <w:rsid w:val="003D4FB6"/>
    <w:rsid w:val="003F3905"/>
    <w:rsid w:val="0042277D"/>
    <w:rsid w:val="00426663"/>
    <w:rsid w:val="00463318"/>
    <w:rsid w:val="004E37E2"/>
    <w:rsid w:val="00520E3B"/>
    <w:rsid w:val="00521C92"/>
    <w:rsid w:val="005A6318"/>
    <w:rsid w:val="005E6803"/>
    <w:rsid w:val="005F64B7"/>
    <w:rsid w:val="0065078B"/>
    <w:rsid w:val="00691E86"/>
    <w:rsid w:val="007D7B79"/>
    <w:rsid w:val="00843E8F"/>
    <w:rsid w:val="00890714"/>
    <w:rsid w:val="0089135D"/>
    <w:rsid w:val="008948D7"/>
    <w:rsid w:val="00905A47"/>
    <w:rsid w:val="009B7266"/>
    <w:rsid w:val="00A14E65"/>
    <w:rsid w:val="00AA2199"/>
    <w:rsid w:val="00AD4A72"/>
    <w:rsid w:val="00AD4B8C"/>
    <w:rsid w:val="00B73DAA"/>
    <w:rsid w:val="00B75022"/>
    <w:rsid w:val="00BC4FA4"/>
    <w:rsid w:val="00BD1798"/>
    <w:rsid w:val="00C351C2"/>
    <w:rsid w:val="00C45BD0"/>
    <w:rsid w:val="00C550F5"/>
    <w:rsid w:val="00D053A0"/>
    <w:rsid w:val="00D17481"/>
    <w:rsid w:val="00D36751"/>
    <w:rsid w:val="00D45B20"/>
    <w:rsid w:val="00D655AD"/>
    <w:rsid w:val="00D70F18"/>
    <w:rsid w:val="00DA7F39"/>
    <w:rsid w:val="00DB78E4"/>
    <w:rsid w:val="00DE621B"/>
    <w:rsid w:val="00E237DB"/>
    <w:rsid w:val="00E963A5"/>
    <w:rsid w:val="00EC47C1"/>
    <w:rsid w:val="00EE1068"/>
    <w:rsid w:val="00F16599"/>
    <w:rsid w:val="00F33FC8"/>
    <w:rsid w:val="00F8504B"/>
    <w:rsid w:val="00F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64AEE"/>
  <w15:chartTrackingRefBased/>
  <w15:docId w15:val="{8ED69953-6166-489A-8C78-AE91AD9E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F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F18"/>
    <w:rPr>
      <w:sz w:val="20"/>
      <w:szCs w:val="20"/>
    </w:rPr>
  </w:style>
  <w:style w:type="table" w:styleId="a7">
    <w:name w:val="Table Grid"/>
    <w:basedOn w:val="a1"/>
    <w:uiPriority w:val="39"/>
    <w:rsid w:val="00F1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7C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633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2023-12-26T01:13:00Z</cp:lastPrinted>
  <dcterms:created xsi:type="dcterms:W3CDTF">2023-12-25T23:14:00Z</dcterms:created>
  <dcterms:modified xsi:type="dcterms:W3CDTF">2024-01-02T09:47:00Z</dcterms:modified>
</cp:coreProperties>
</file>